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074D" w:rsidRPr="00C9074D" w:rsidRDefault="00C9074D" w:rsidP="00C9074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color w:val="111115"/>
          <w:sz w:val="20"/>
          <w:szCs w:val="20"/>
        </w:rPr>
      </w:pPr>
      <w:r>
        <w:rPr>
          <w:rFonts w:ascii="Times New Roman" w:eastAsia="Times New Roman" w:hAnsi="Times New Roman" w:cs="Times New Roman"/>
          <w:color w:val="111115"/>
          <w:sz w:val="20"/>
          <w:szCs w:val="20"/>
        </w:rPr>
        <w:t xml:space="preserve">                              </w:t>
      </w:r>
      <w:r w:rsidRPr="00C9074D">
        <w:rPr>
          <w:rFonts w:ascii="Times New Roman" w:eastAsia="Times New Roman" w:hAnsi="Times New Roman" w:cs="Times New Roman"/>
          <w:b/>
          <w:color w:val="111115"/>
          <w:sz w:val="20"/>
          <w:szCs w:val="20"/>
        </w:rPr>
        <w:t>ФУНКЦИОНАЛЬНАЯ ГРАМОТНОСТЬ НА УРОКАХ ТЕХНОЛОГИИ.</w:t>
      </w:r>
    </w:p>
    <w:p w:rsidR="00C9074D" w:rsidRPr="00C9074D" w:rsidRDefault="00C9074D" w:rsidP="00C9074D">
      <w:pPr>
        <w:shd w:val="clear" w:color="auto" w:fill="FFFFFF"/>
        <w:spacing w:line="240" w:lineRule="auto"/>
        <w:jc w:val="center"/>
        <w:rPr>
          <w:rFonts w:ascii="initial" w:eastAsia="Times New Roman" w:hAnsi="initial" w:cs="Arial"/>
          <w:color w:val="111115"/>
          <w:sz w:val="20"/>
          <w:szCs w:val="20"/>
        </w:rPr>
      </w:pPr>
      <w:r w:rsidRPr="00C9074D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</w:rPr>
        <w:t xml:space="preserve">Приёмы формирования функциональной грамотности в урочной и внеурочной деятельности </w:t>
      </w:r>
    </w:p>
    <w:p w:rsidR="00C9074D" w:rsidRPr="00C9074D" w:rsidRDefault="00C9074D" w:rsidP="00C9074D">
      <w:pPr>
        <w:shd w:val="clear" w:color="auto" w:fill="FFFFFF"/>
        <w:spacing w:after="0" w:line="240" w:lineRule="auto"/>
        <w:jc w:val="both"/>
        <w:rPr>
          <w:rFonts w:ascii="initial" w:eastAsia="Times New Roman" w:hAnsi="initial" w:cs="Arial"/>
          <w:color w:val="111115"/>
          <w:sz w:val="20"/>
          <w:szCs w:val="20"/>
        </w:rPr>
      </w:pPr>
      <w:r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</w:rPr>
        <w:t xml:space="preserve">                                                                            </w:t>
      </w:r>
      <w:r w:rsidRPr="00C9074D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</w:rPr>
        <w:t>Образование – то, что остается       после того,</w:t>
      </w:r>
    </w:p>
    <w:p w:rsidR="00C9074D" w:rsidRPr="00C9074D" w:rsidRDefault="00C9074D" w:rsidP="00C9074D">
      <w:pPr>
        <w:shd w:val="clear" w:color="auto" w:fill="FFFFFF"/>
        <w:spacing w:after="0" w:line="240" w:lineRule="auto"/>
        <w:ind w:firstLine="4678"/>
        <w:jc w:val="both"/>
        <w:rPr>
          <w:rFonts w:ascii="initial" w:eastAsia="Times New Roman" w:hAnsi="initial" w:cs="Arial"/>
          <w:color w:val="111115"/>
          <w:sz w:val="20"/>
          <w:szCs w:val="20"/>
        </w:rPr>
      </w:pPr>
      <w:r w:rsidRPr="00C9074D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</w:rPr>
        <w:t>когда забывается все, чему учили.</w:t>
      </w:r>
    </w:p>
    <w:p w:rsidR="00C9074D" w:rsidRPr="00C9074D" w:rsidRDefault="00C9074D" w:rsidP="00C9074D">
      <w:pPr>
        <w:shd w:val="clear" w:color="auto" w:fill="FFFFFF"/>
        <w:spacing w:after="0" w:line="240" w:lineRule="auto"/>
        <w:ind w:firstLine="4678"/>
        <w:jc w:val="both"/>
        <w:rPr>
          <w:rFonts w:ascii="initial" w:eastAsia="Times New Roman" w:hAnsi="initial" w:cs="Arial"/>
          <w:color w:val="111115"/>
          <w:sz w:val="20"/>
          <w:szCs w:val="20"/>
        </w:rPr>
      </w:pPr>
      <w:r w:rsidRPr="00C9074D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</w:rPr>
        <w:t>                          </w:t>
      </w:r>
      <w:r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</w:rPr>
        <w:t xml:space="preserve">                            </w:t>
      </w:r>
      <w:r w:rsidRPr="00C9074D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</w:rPr>
        <w:t> А. Энштейн</w:t>
      </w:r>
    </w:p>
    <w:p w:rsidR="00C9074D" w:rsidRDefault="00C9074D" w:rsidP="00C9074D">
      <w:pPr>
        <w:shd w:val="clear" w:color="auto" w:fill="FFFFFF"/>
        <w:spacing w:line="240" w:lineRule="auto"/>
        <w:ind w:left="-426" w:firstLine="1135"/>
        <w:jc w:val="both"/>
        <w:rPr>
          <w:rFonts w:ascii="initial" w:eastAsia="Times New Roman" w:hAnsi="initial" w:cs="Arial"/>
          <w:color w:val="111115"/>
          <w:sz w:val="20"/>
          <w:szCs w:val="20"/>
        </w:rPr>
      </w:pPr>
      <w:r w:rsidRPr="00C9074D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</w:rPr>
        <w:t>Учебно-практическая деятельность на уроках технологии   должна обеспечивать выполнение целей и задач Национального проекта образования. Поэтому в обязательном порядке на уроках должна присутствовать деятельность учеников, направленная на развитие функциональной грамотности.</w:t>
      </w:r>
      <w:r>
        <w:rPr>
          <w:rFonts w:ascii="initial" w:eastAsia="Times New Roman" w:hAnsi="initial" w:cs="Arial"/>
          <w:color w:val="111115"/>
          <w:sz w:val="20"/>
          <w:szCs w:val="20"/>
        </w:rPr>
        <w:t xml:space="preserve"> </w:t>
      </w:r>
    </w:p>
    <w:p w:rsidR="00C9074D" w:rsidRPr="00C9074D" w:rsidRDefault="00C9074D" w:rsidP="00C9074D">
      <w:pPr>
        <w:shd w:val="clear" w:color="auto" w:fill="FFFFFF"/>
        <w:spacing w:line="240" w:lineRule="auto"/>
        <w:ind w:left="-426" w:firstLine="1135"/>
        <w:jc w:val="both"/>
        <w:rPr>
          <w:rFonts w:ascii="initial" w:eastAsia="Times New Roman" w:hAnsi="initial" w:cs="Arial"/>
          <w:color w:val="111115"/>
          <w:sz w:val="20"/>
          <w:szCs w:val="20"/>
        </w:rPr>
      </w:pPr>
      <w:r w:rsidRPr="00C9074D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</w:rPr>
        <w:t>Содержание предмета «Технология» обладает огромным потенциалом для развития функциональной грамотности, причем всех её составляющих.  Однако для повышения эффективности необходимо, чтобы задания соответствовали определённым критериям. Содержание заданий должно увлекать ученика, а это значит, что данные должны быть актуальными и соответствовать зоне ближайшего развития каждого ребёнка.</w:t>
      </w:r>
    </w:p>
    <w:p w:rsidR="00C9074D" w:rsidRPr="00C9074D" w:rsidRDefault="00C9074D" w:rsidP="00C9074D">
      <w:pPr>
        <w:shd w:val="clear" w:color="auto" w:fill="FFFFFF"/>
        <w:spacing w:before="240" w:after="0" w:line="240" w:lineRule="auto"/>
        <w:ind w:left="-426" w:firstLine="1135"/>
        <w:jc w:val="both"/>
        <w:rPr>
          <w:rFonts w:ascii="initial" w:eastAsia="Times New Roman" w:hAnsi="initial" w:cs="Arial"/>
          <w:color w:val="111115"/>
          <w:sz w:val="20"/>
          <w:szCs w:val="20"/>
        </w:rPr>
      </w:pPr>
      <w:r w:rsidRPr="00C9074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Основой формирования функциональной грамотности является умение учиться, поэтому в своей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деятельности в первую очередь нужно стараться </w:t>
      </w:r>
      <w:r w:rsidRPr="00C9074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сформировать у учеников навыки обучения тому,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как обучаться. Следствием чего</w:t>
      </w:r>
      <w:r w:rsidRPr="00C9074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должно стать развитие их независимости, повышение учебной мотивации, увлеченность предметом, уверенность в себе, повышение ответственности за результаты своего труда. На уроках </w:t>
      </w:r>
      <w:proofErr w:type="gramStart"/>
      <w:r w:rsidRPr="00C9074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работу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нужно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планировать </w:t>
      </w:r>
      <w:r w:rsidRPr="00C9074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так, чтобы в каждом занятии присутствовали идеи семи модулей: новые подходы в преподавании, обучение критическому мышлению, оценивание для обучения и оценивание обучения (суммативное оценивание), использование ИКТ в преподавании и обучении, обучение талантливых и одаренных учеников, преподавание и обучение в соответствии с возрастными особенностями учеников, управление и лидерство в обучении.</w:t>
      </w:r>
    </w:p>
    <w:p w:rsidR="00C9074D" w:rsidRPr="00C9074D" w:rsidRDefault="00C9074D" w:rsidP="00C9074D">
      <w:pPr>
        <w:shd w:val="clear" w:color="auto" w:fill="FFFFFF"/>
        <w:spacing w:before="240" w:line="240" w:lineRule="auto"/>
        <w:ind w:left="-426" w:firstLine="1135"/>
        <w:jc w:val="both"/>
        <w:rPr>
          <w:rFonts w:ascii="initial" w:eastAsia="Times New Roman" w:hAnsi="initial" w:cs="Arial"/>
          <w:color w:val="111115"/>
          <w:sz w:val="20"/>
          <w:szCs w:val="20"/>
        </w:rPr>
      </w:pPr>
      <w:r w:rsidRPr="00C9074D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</w:rPr>
        <w:t>Чтобы найти себя в этой сложной и быстро меняющейся реальности, современные ученики должны освоить необходимые навыки, знания и умения.</w:t>
      </w:r>
      <w:r>
        <w:rPr>
          <w:rFonts w:ascii="initial" w:eastAsia="Times New Roman" w:hAnsi="initial" w:cs="Arial"/>
          <w:color w:val="111115"/>
          <w:sz w:val="20"/>
          <w:szCs w:val="20"/>
        </w:rPr>
        <w:t xml:space="preserve"> </w:t>
      </w:r>
      <w:r w:rsidRPr="00C9074D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</w:rPr>
        <w:t>Нельзя однозначно сказать, какие профессии будут нужны в будущем, какие профессиональные и прикладные навыки потребуются современным школьникам для построения успешной траектории своего развития. Но для укрепления их позиции в будущем мире нестабильности мы однозначно можем и должны обучить их функциональной грамотности.</w:t>
      </w:r>
    </w:p>
    <w:p w:rsidR="00C9074D" w:rsidRPr="00C9074D" w:rsidRDefault="00C9074D" w:rsidP="00C9074D">
      <w:pPr>
        <w:shd w:val="clear" w:color="auto" w:fill="FFFFFF"/>
        <w:spacing w:before="240" w:line="240" w:lineRule="auto"/>
        <w:ind w:left="-426" w:firstLine="1135"/>
        <w:jc w:val="both"/>
        <w:rPr>
          <w:rFonts w:ascii="initial" w:eastAsia="Times New Roman" w:hAnsi="initial" w:cs="Arial"/>
          <w:color w:val="111115"/>
          <w:sz w:val="20"/>
          <w:szCs w:val="20"/>
        </w:rPr>
      </w:pPr>
      <w:r w:rsidRPr="00C9074D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</w:rPr>
        <w:t> Вчерашние школьники порой не знают, как применять предметные знания в жизни. Школа не учила их решать непростые жизненные задачи и мыслить творчески. Как помочь ребятам обрести грамотность другого уровня?</w:t>
      </w:r>
    </w:p>
    <w:p w:rsidR="00C9074D" w:rsidRDefault="00C9074D" w:rsidP="00C9074D">
      <w:pPr>
        <w:shd w:val="clear" w:color="auto" w:fill="FFFFFF"/>
        <w:spacing w:before="240" w:line="240" w:lineRule="auto"/>
        <w:ind w:left="-426" w:firstLine="1135"/>
        <w:jc w:val="center"/>
        <w:rPr>
          <w:rFonts w:ascii="initial" w:eastAsia="Times New Roman" w:hAnsi="initial" w:cs="Arial"/>
          <w:b/>
          <w:color w:val="111115"/>
          <w:sz w:val="20"/>
          <w:szCs w:val="20"/>
        </w:rPr>
      </w:pPr>
      <w:r w:rsidRPr="00C9074D">
        <w:rPr>
          <w:rFonts w:ascii="Times New Roman" w:eastAsia="Times New Roman" w:hAnsi="Times New Roman" w:cs="Times New Roman"/>
          <w:b/>
          <w:color w:val="111115"/>
          <w:sz w:val="24"/>
          <w:szCs w:val="24"/>
          <w:bdr w:val="none" w:sz="0" w:space="0" w:color="auto" w:frame="1"/>
        </w:rPr>
        <w:t>ПОНЯТИЕ ФУНКЦИОНАЛЬНОЙ ГРАМОТНОСТИ</w:t>
      </w:r>
    </w:p>
    <w:p w:rsidR="00C9074D" w:rsidRPr="00C9074D" w:rsidRDefault="00C9074D" w:rsidP="00C9074D">
      <w:pPr>
        <w:shd w:val="clear" w:color="auto" w:fill="FFFFFF"/>
        <w:spacing w:before="240" w:line="240" w:lineRule="auto"/>
        <w:ind w:left="-426" w:firstLine="1135"/>
        <w:jc w:val="both"/>
        <w:rPr>
          <w:rFonts w:ascii="initial" w:eastAsia="Times New Roman" w:hAnsi="initial" w:cs="Arial"/>
          <w:b/>
          <w:color w:val="111115"/>
          <w:sz w:val="20"/>
          <w:szCs w:val="20"/>
        </w:rPr>
      </w:pPr>
      <w:r w:rsidRPr="00971239">
        <w:rPr>
          <w:rFonts w:ascii="Times New Roman" w:eastAsia="Times New Roman" w:hAnsi="Times New Roman" w:cs="Times New Roman"/>
          <w:i/>
          <w:color w:val="111115"/>
          <w:sz w:val="28"/>
          <w:szCs w:val="28"/>
          <w:bdr w:val="none" w:sz="0" w:space="0" w:color="auto" w:frame="1"/>
        </w:rPr>
        <w:t>Функциональная грамотность – это способность человека вступать в отношения с внешней средой и максимально быстро адаптироваться и функционировать в ней.</w:t>
      </w:r>
      <w:r w:rsidRPr="00C9074D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</w:rPr>
        <w:t xml:space="preserve"> В отличие от элементарной грамотности как способности личности читать, понимать, составлять простые короткие тексты и осуществлять простейшие арифметические действия, функциональная грамотность- есть уровень знаний, умений и навыков, обеспечивающий нормальное функционирование личности в системе социальных отношений, который считается минимально необходимым для осуществления жизнедеятельности личности в конкретной культурной среде. (Пример: оформить счет в банке, прочитать инструкцию к купленному компьютеру и т.д.)</w:t>
      </w:r>
      <w:r>
        <w:rPr>
          <w:rFonts w:ascii="initial" w:eastAsia="Times New Roman" w:hAnsi="initial" w:cs="Arial"/>
          <w:b/>
          <w:color w:val="111115"/>
          <w:sz w:val="20"/>
          <w:szCs w:val="20"/>
        </w:rPr>
        <w:t xml:space="preserve">. </w:t>
      </w:r>
      <w:r w:rsidRPr="00C9074D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</w:rPr>
        <w:t xml:space="preserve">Данное понятие подразумевает формирование различных навыков, умений и знаний, которые помогают человеку в </w:t>
      </w:r>
      <w:r w:rsidRPr="00C9074D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</w:rPr>
        <w:lastRenderedPageBreak/>
        <w:t>формировании и становлении личности, а также общественных отношениях, что является важным и необходимым для жизни в современном мире.</w:t>
      </w:r>
    </w:p>
    <w:p w:rsidR="00C9074D" w:rsidRPr="00C9074D" w:rsidRDefault="00C9074D" w:rsidP="00E00F7B">
      <w:pPr>
        <w:shd w:val="clear" w:color="auto" w:fill="FFFFFF"/>
        <w:spacing w:before="240" w:after="0" w:line="240" w:lineRule="auto"/>
        <w:ind w:left="-426" w:right="-1" w:firstLine="1135"/>
        <w:jc w:val="both"/>
        <w:rPr>
          <w:rFonts w:ascii="initial" w:eastAsia="Times New Roman" w:hAnsi="initial" w:cs="Arial"/>
          <w:b/>
          <w:color w:val="111115"/>
          <w:sz w:val="20"/>
          <w:szCs w:val="20"/>
        </w:rPr>
      </w:pPr>
      <w:r w:rsidRPr="00C9074D">
        <w:rPr>
          <w:rFonts w:ascii="Times New Roman" w:eastAsia="Times New Roman" w:hAnsi="Times New Roman" w:cs="Times New Roman"/>
          <w:b/>
          <w:color w:val="111115"/>
          <w:sz w:val="24"/>
          <w:szCs w:val="24"/>
          <w:bdr w:val="none" w:sz="0" w:space="0" w:color="auto" w:frame="1"/>
        </w:rPr>
        <w:t>Отличительные черты функциональной грамотности:</w:t>
      </w:r>
    </w:p>
    <w:p w:rsidR="00C9074D" w:rsidRPr="00C9074D" w:rsidRDefault="00C9074D" w:rsidP="00E00F7B">
      <w:pPr>
        <w:shd w:val="clear" w:color="auto" w:fill="FFFFFF"/>
        <w:spacing w:after="0" w:line="240" w:lineRule="auto"/>
        <w:ind w:left="-426" w:right="-1" w:firstLine="1135"/>
        <w:jc w:val="both"/>
        <w:rPr>
          <w:rFonts w:ascii="initial" w:eastAsia="Times New Roman" w:hAnsi="initial" w:cs="Arial"/>
          <w:color w:val="111115"/>
          <w:sz w:val="20"/>
          <w:szCs w:val="20"/>
        </w:rPr>
      </w:pPr>
      <w:r w:rsidRPr="00C9074D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</w:rPr>
        <w:t>- направленн</w:t>
      </w:r>
      <w:r w:rsidR="00E00F7B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</w:rPr>
        <w:t>ость на решение бытовых проблем,</w:t>
      </w:r>
      <w:r w:rsidRPr="00C9074D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</w:rPr>
        <w:t xml:space="preserve"> является ситуативной характеристикой личности, поскольку обнаруживает себя в </w:t>
      </w:r>
      <w:r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</w:rPr>
        <w:t xml:space="preserve">  </w:t>
      </w:r>
      <w:r w:rsidRPr="00C9074D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</w:rPr>
        <w:t>конкретных социальных обстоятельствах;</w:t>
      </w:r>
    </w:p>
    <w:p w:rsidR="00C9074D" w:rsidRPr="00C9074D" w:rsidRDefault="00C9074D" w:rsidP="00E00F7B">
      <w:pPr>
        <w:shd w:val="clear" w:color="auto" w:fill="FFFFFF"/>
        <w:spacing w:after="0" w:line="240" w:lineRule="auto"/>
        <w:ind w:left="-426" w:right="-1" w:firstLine="1135"/>
        <w:jc w:val="both"/>
        <w:rPr>
          <w:rFonts w:ascii="initial" w:eastAsia="Times New Roman" w:hAnsi="initial" w:cs="Arial"/>
          <w:color w:val="111115"/>
          <w:sz w:val="20"/>
          <w:szCs w:val="20"/>
        </w:rPr>
      </w:pPr>
      <w:r w:rsidRPr="00C9074D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</w:rPr>
        <w:t>- связь с решением стандартных, стереотипных задач;</w:t>
      </w:r>
    </w:p>
    <w:p w:rsidR="00C9074D" w:rsidRPr="00C9074D" w:rsidRDefault="00C9074D" w:rsidP="00E00F7B">
      <w:pPr>
        <w:shd w:val="clear" w:color="auto" w:fill="FFFFFF"/>
        <w:spacing w:after="0" w:line="240" w:lineRule="auto"/>
        <w:ind w:left="-426" w:right="-1" w:firstLine="1135"/>
        <w:jc w:val="both"/>
        <w:rPr>
          <w:rFonts w:ascii="initial" w:eastAsia="Times New Roman" w:hAnsi="initial" w:cs="Arial"/>
          <w:color w:val="111115"/>
          <w:sz w:val="20"/>
          <w:szCs w:val="20"/>
        </w:rPr>
      </w:pPr>
      <w:r w:rsidRPr="00C9074D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</w:rPr>
        <w:t>- это всегда некоторый элементарный (базовый) уровень навыков чтения и письма;</w:t>
      </w:r>
    </w:p>
    <w:p w:rsidR="00C9074D" w:rsidRPr="00C9074D" w:rsidRDefault="00C9074D" w:rsidP="00E00F7B">
      <w:pPr>
        <w:shd w:val="clear" w:color="auto" w:fill="FFFFFF"/>
        <w:spacing w:after="0" w:line="240" w:lineRule="auto"/>
        <w:ind w:left="-426" w:right="-1" w:firstLine="1135"/>
        <w:jc w:val="both"/>
        <w:rPr>
          <w:rFonts w:ascii="initial" w:eastAsia="Times New Roman" w:hAnsi="initial" w:cs="Arial"/>
          <w:color w:val="111115"/>
          <w:sz w:val="20"/>
          <w:szCs w:val="20"/>
        </w:rPr>
      </w:pPr>
      <w:r w:rsidRPr="00C9074D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</w:rPr>
        <w:t>- используется в качестве оценки прежде всего взрослого населения.</w:t>
      </w:r>
    </w:p>
    <w:p w:rsidR="00C9074D" w:rsidRPr="00C9074D" w:rsidRDefault="00C9074D" w:rsidP="00E00F7B">
      <w:pPr>
        <w:shd w:val="clear" w:color="auto" w:fill="FFFFFF"/>
        <w:spacing w:before="240" w:after="0" w:line="240" w:lineRule="auto"/>
        <w:ind w:left="-426" w:right="-1" w:firstLine="1135"/>
        <w:jc w:val="both"/>
        <w:rPr>
          <w:rFonts w:ascii="initial" w:eastAsia="Times New Roman" w:hAnsi="initial" w:cs="Arial"/>
          <w:b/>
          <w:color w:val="111115"/>
          <w:sz w:val="20"/>
          <w:szCs w:val="20"/>
        </w:rPr>
      </w:pPr>
      <w:r w:rsidRPr="00C9074D">
        <w:rPr>
          <w:rFonts w:ascii="Times New Roman" w:eastAsia="Times New Roman" w:hAnsi="Times New Roman" w:cs="Times New Roman"/>
          <w:b/>
          <w:color w:val="111115"/>
          <w:sz w:val="24"/>
          <w:szCs w:val="24"/>
          <w:bdr w:val="none" w:sz="0" w:space="0" w:color="auto" w:frame="1"/>
        </w:rPr>
        <w:t>Формы функциональной грамотности:</w:t>
      </w:r>
    </w:p>
    <w:p w:rsidR="00C9074D" w:rsidRPr="00C9074D" w:rsidRDefault="00C9074D" w:rsidP="00E00F7B">
      <w:pPr>
        <w:shd w:val="clear" w:color="auto" w:fill="FFFFFF"/>
        <w:spacing w:after="0" w:line="240" w:lineRule="auto"/>
        <w:ind w:left="-426" w:right="-1" w:firstLine="1135"/>
        <w:jc w:val="both"/>
        <w:rPr>
          <w:rFonts w:ascii="initial" w:eastAsia="Times New Roman" w:hAnsi="initial" w:cs="Arial"/>
          <w:color w:val="111115"/>
          <w:sz w:val="20"/>
          <w:szCs w:val="20"/>
        </w:rPr>
      </w:pPr>
      <w:r w:rsidRPr="00C9074D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</w:rPr>
        <w:t>  Читательская грамотность</w:t>
      </w:r>
      <w:r w:rsidRPr="00C9074D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</w:rPr>
        <w:sym w:font="Symbol" w:char="F0FC"/>
      </w:r>
    </w:p>
    <w:p w:rsidR="00C9074D" w:rsidRPr="00C9074D" w:rsidRDefault="00C9074D" w:rsidP="00E00F7B">
      <w:pPr>
        <w:shd w:val="clear" w:color="auto" w:fill="FFFFFF"/>
        <w:spacing w:after="0" w:line="240" w:lineRule="auto"/>
        <w:ind w:left="-426" w:right="-1" w:firstLine="1135"/>
        <w:jc w:val="both"/>
        <w:rPr>
          <w:rFonts w:ascii="initial" w:eastAsia="Times New Roman" w:hAnsi="initial" w:cs="Arial"/>
          <w:color w:val="111115"/>
          <w:sz w:val="20"/>
          <w:szCs w:val="20"/>
        </w:rPr>
      </w:pPr>
      <w:r w:rsidRPr="00C9074D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</w:rPr>
        <w:t>  Математическая грамотность</w:t>
      </w:r>
      <w:r w:rsidRPr="00C9074D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</w:rPr>
        <w:sym w:font="Symbol" w:char="F0FC"/>
      </w:r>
    </w:p>
    <w:p w:rsidR="00C9074D" w:rsidRPr="00C9074D" w:rsidRDefault="00C9074D" w:rsidP="00E00F7B">
      <w:pPr>
        <w:shd w:val="clear" w:color="auto" w:fill="FFFFFF"/>
        <w:spacing w:after="0" w:line="240" w:lineRule="auto"/>
        <w:ind w:left="-426" w:right="-1" w:firstLine="1135"/>
        <w:jc w:val="both"/>
        <w:rPr>
          <w:rFonts w:ascii="initial" w:eastAsia="Times New Roman" w:hAnsi="initial" w:cs="Arial"/>
          <w:color w:val="111115"/>
          <w:sz w:val="20"/>
          <w:szCs w:val="20"/>
        </w:rPr>
      </w:pPr>
      <w:r w:rsidRPr="00C9074D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</w:rPr>
        <w:t>  Естественно-научная грамотность</w:t>
      </w:r>
      <w:r w:rsidRPr="00C9074D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</w:rPr>
        <w:sym w:font="Symbol" w:char="F0FC"/>
      </w:r>
    </w:p>
    <w:p w:rsidR="00C9074D" w:rsidRPr="00C9074D" w:rsidRDefault="00C9074D" w:rsidP="00E00F7B">
      <w:pPr>
        <w:shd w:val="clear" w:color="auto" w:fill="FFFFFF"/>
        <w:spacing w:after="0" w:line="240" w:lineRule="auto"/>
        <w:ind w:left="-426" w:right="-1" w:firstLine="1135"/>
        <w:jc w:val="both"/>
        <w:rPr>
          <w:rFonts w:ascii="initial" w:eastAsia="Times New Roman" w:hAnsi="initial" w:cs="Arial"/>
          <w:color w:val="111115"/>
          <w:sz w:val="20"/>
          <w:szCs w:val="20"/>
        </w:rPr>
      </w:pPr>
      <w:r w:rsidRPr="00C9074D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</w:rPr>
        <w:t>  Компьютерная грамотность</w:t>
      </w:r>
      <w:r w:rsidRPr="00C9074D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</w:rPr>
        <w:sym w:font="Symbol" w:char="F0FC"/>
      </w:r>
    </w:p>
    <w:p w:rsidR="00C9074D" w:rsidRPr="00C9074D" w:rsidRDefault="00C9074D" w:rsidP="00E00F7B">
      <w:pPr>
        <w:shd w:val="clear" w:color="auto" w:fill="FFFFFF"/>
        <w:spacing w:after="0" w:line="240" w:lineRule="auto"/>
        <w:ind w:left="-426" w:right="-1" w:firstLine="1135"/>
        <w:jc w:val="both"/>
        <w:rPr>
          <w:rFonts w:ascii="initial" w:eastAsia="Times New Roman" w:hAnsi="initial" w:cs="Arial"/>
          <w:color w:val="111115"/>
          <w:sz w:val="20"/>
          <w:szCs w:val="20"/>
        </w:rPr>
      </w:pPr>
      <w:r w:rsidRPr="00C9074D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</w:rPr>
        <w:t>  Юридическая грамотность</w:t>
      </w:r>
      <w:r w:rsidRPr="00C9074D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</w:rPr>
        <w:sym w:font="Symbol" w:char="F0FC"/>
      </w:r>
    </w:p>
    <w:p w:rsidR="00C9074D" w:rsidRPr="00C9074D" w:rsidRDefault="00C9074D" w:rsidP="00E00F7B">
      <w:pPr>
        <w:shd w:val="clear" w:color="auto" w:fill="FFFFFF"/>
        <w:spacing w:after="0" w:line="240" w:lineRule="auto"/>
        <w:ind w:left="-426" w:right="-1" w:firstLine="1135"/>
        <w:jc w:val="both"/>
        <w:rPr>
          <w:rFonts w:ascii="initial" w:eastAsia="Times New Roman" w:hAnsi="initial" w:cs="Arial"/>
          <w:color w:val="111115"/>
          <w:sz w:val="20"/>
          <w:szCs w:val="20"/>
        </w:rPr>
      </w:pPr>
      <w:r w:rsidRPr="00C9074D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</w:rPr>
        <w:t>  Экономическая грамотность</w:t>
      </w:r>
      <w:r w:rsidRPr="00C9074D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</w:rPr>
        <w:sym w:font="Symbol" w:char="F0FC"/>
      </w:r>
    </w:p>
    <w:p w:rsidR="00C9074D" w:rsidRPr="00C9074D" w:rsidRDefault="00C9074D" w:rsidP="00E00F7B">
      <w:pPr>
        <w:shd w:val="clear" w:color="auto" w:fill="FFFFFF"/>
        <w:spacing w:after="0" w:line="240" w:lineRule="auto"/>
        <w:ind w:left="-426" w:right="-1" w:firstLine="1135"/>
        <w:jc w:val="both"/>
        <w:rPr>
          <w:rFonts w:ascii="initial" w:eastAsia="Times New Roman" w:hAnsi="initial" w:cs="Arial"/>
          <w:color w:val="111115"/>
          <w:sz w:val="20"/>
          <w:szCs w:val="20"/>
        </w:rPr>
      </w:pPr>
      <w:r w:rsidRPr="00C9074D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</w:rPr>
        <w:t>  Экологическая грамотность</w:t>
      </w:r>
      <w:r w:rsidRPr="00C9074D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</w:rPr>
        <w:sym w:font="Symbol" w:char="F0FC"/>
      </w:r>
    </w:p>
    <w:p w:rsidR="00C9074D" w:rsidRPr="00C9074D" w:rsidRDefault="00C9074D" w:rsidP="00E00F7B">
      <w:pPr>
        <w:shd w:val="clear" w:color="auto" w:fill="FFFFFF"/>
        <w:spacing w:after="0" w:line="240" w:lineRule="auto"/>
        <w:ind w:left="-426" w:right="-1" w:firstLine="1135"/>
        <w:jc w:val="both"/>
        <w:rPr>
          <w:rFonts w:ascii="initial" w:eastAsia="Times New Roman" w:hAnsi="initial" w:cs="Arial"/>
          <w:color w:val="111115"/>
          <w:sz w:val="20"/>
          <w:szCs w:val="20"/>
        </w:rPr>
      </w:pPr>
      <w:r w:rsidRPr="00C9074D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</w:rPr>
        <w:t>  Грамотность в вопросах здоровья</w:t>
      </w:r>
      <w:r w:rsidRPr="00C9074D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</w:rPr>
        <w:sym w:font="Symbol" w:char="F0FC"/>
      </w:r>
    </w:p>
    <w:p w:rsidR="00C9074D" w:rsidRPr="00C9074D" w:rsidRDefault="00C9074D" w:rsidP="00E00F7B">
      <w:pPr>
        <w:shd w:val="clear" w:color="auto" w:fill="FFFFFF"/>
        <w:spacing w:after="0" w:line="240" w:lineRule="auto"/>
        <w:ind w:left="-426" w:right="-1" w:firstLine="1135"/>
        <w:jc w:val="both"/>
        <w:rPr>
          <w:rFonts w:ascii="initial" w:eastAsia="Times New Roman" w:hAnsi="initial" w:cs="Arial"/>
          <w:color w:val="111115"/>
          <w:sz w:val="20"/>
          <w:szCs w:val="20"/>
        </w:rPr>
      </w:pPr>
      <w:r w:rsidRPr="00C9074D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</w:rPr>
        <w:t>  Грамотность в вопросах семейной жизни</w:t>
      </w:r>
      <w:r w:rsidRPr="00C9074D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</w:rPr>
        <w:sym w:font="Symbol" w:char="F0FC"/>
      </w:r>
    </w:p>
    <w:p w:rsidR="007D0B5F" w:rsidRPr="00E00F7B" w:rsidRDefault="00C9074D" w:rsidP="007D0B5F">
      <w:pPr>
        <w:shd w:val="clear" w:color="auto" w:fill="FFFFFF"/>
        <w:spacing w:after="0" w:line="360" w:lineRule="atLeast"/>
        <w:ind w:left="-426" w:right="-1"/>
        <w:jc w:val="center"/>
        <w:rPr>
          <w:rFonts w:ascii="Times New Roman" w:eastAsia="Times New Roman" w:hAnsi="Times New Roman" w:cs="Times New Roman"/>
          <w:b/>
          <w:color w:val="111115"/>
          <w:bdr w:val="none" w:sz="0" w:space="0" w:color="auto" w:frame="1"/>
        </w:rPr>
      </w:pPr>
      <w:r w:rsidRPr="00E00F7B">
        <w:rPr>
          <w:rFonts w:ascii="Times New Roman" w:eastAsia="Times New Roman" w:hAnsi="Times New Roman" w:cs="Times New Roman"/>
          <w:b/>
          <w:color w:val="111115"/>
          <w:bdr w:val="none" w:sz="0" w:space="0" w:color="auto" w:frame="1"/>
        </w:rPr>
        <w:t>УСЛОВИЯ ФОРМИРОВАНИЯ ФУНКЦИОНАЛЬНОЙ ГРАМОТНОСТИ</w:t>
      </w:r>
    </w:p>
    <w:p w:rsidR="00C9074D" w:rsidRPr="00E00F7B" w:rsidRDefault="00C9074D" w:rsidP="007D0B5F">
      <w:pPr>
        <w:shd w:val="clear" w:color="auto" w:fill="FFFFFF"/>
        <w:spacing w:after="0" w:line="360" w:lineRule="atLeast"/>
        <w:ind w:left="-426" w:right="-1"/>
        <w:jc w:val="center"/>
        <w:rPr>
          <w:rFonts w:ascii="initial" w:eastAsia="Times New Roman" w:hAnsi="initial" w:cs="Arial"/>
          <w:b/>
          <w:color w:val="111115"/>
        </w:rPr>
      </w:pPr>
      <w:r w:rsidRPr="00E00F7B">
        <w:rPr>
          <w:rFonts w:ascii="Times New Roman" w:eastAsia="Times New Roman" w:hAnsi="Times New Roman" w:cs="Times New Roman"/>
          <w:b/>
          <w:color w:val="111115"/>
          <w:bdr w:val="none" w:sz="0" w:space="0" w:color="auto" w:frame="1"/>
        </w:rPr>
        <w:t>НА УРОКАХ ТЕХНОЛОГИИ</w:t>
      </w:r>
    </w:p>
    <w:p w:rsidR="00C9074D" w:rsidRPr="00C9074D" w:rsidRDefault="00C9074D" w:rsidP="00E00F7B">
      <w:pPr>
        <w:shd w:val="clear" w:color="auto" w:fill="FFFFFF"/>
        <w:spacing w:after="0" w:line="240" w:lineRule="auto"/>
        <w:ind w:left="-426" w:right="-1" w:firstLine="1135"/>
        <w:jc w:val="both"/>
        <w:rPr>
          <w:rFonts w:ascii="initial" w:eastAsia="Times New Roman" w:hAnsi="initial" w:cs="Arial"/>
          <w:color w:val="111115"/>
          <w:sz w:val="20"/>
          <w:szCs w:val="20"/>
        </w:rPr>
      </w:pPr>
      <w:r w:rsidRPr="00C9074D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</w:rPr>
        <w:t>1. Профессиональная компетентность учителя</w:t>
      </w:r>
    </w:p>
    <w:p w:rsidR="00C9074D" w:rsidRPr="00C9074D" w:rsidRDefault="00C9074D" w:rsidP="00E00F7B">
      <w:pPr>
        <w:shd w:val="clear" w:color="auto" w:fill="FFFFFF"/>
        <w:spacing w:after="0" w:line="240" w:lineRule="auto"/>
        <w:ind w:left="-426" w:right="-1" w:firstLine="1135"/>
        <w:jc w:val="both"/>
        <w:rPr>
          <w:rFonts w:ascii="initial" w:eastAsia="Times New Roman" w:hAnsi="initial" w:cs="Arial"/>
          <w:color w:val="111115"/>
          <w:sz w:val="20"/>
          <w:szCs w:val="20"/>
        </w:rPr>
      </w:pPr>
      <w:r w:rsidRPr="00C9074D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</w:rPr>
        <w:t>2. Системно-деятельностный подход</w:t>
      </w:r>
    </w:p>
    <w:p w:rsidR="00C9074D" w:rsidRPr="00C9074D" w:rsidRDefault="00C9074D" w:rsidP="00E00F7B">
      <w:pPr>
        <w:shd w:val="clear" w:color="auto" w:fill="FFFFFF"/>
        <w:spacing w:after="0" w:line="240" w:lineRule="auto"/>
        <w:ind w:left="-426" w:right="-1" w:firstLine="1135"/>
        <w:jc w:val="both"/>
        <w:rPr>
          <w:rFonts w:ascii="initial" w:eastAsia="Times New Roman" w:hAnsi="initial" w:cs="Arial"/>
          <w:color w:val="111115"/>
          <w:sz w:val="20"/>
          <w:szCs w:val="20"/>
        </w:rPr>
      </w:pPr>
      <w:r w:rsidRPr="00C9074D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</w:rPr>
        <w:t>3. Продуктивный характер учебной деятельности на уроке</w:t>
      </w:r>
    </w:p>
    <w:p w:rsidR="00C9074D" w:rsidRPr="00C9074D" w:rsidRDefault="00C9074D" w:rsidP="00E00F7B">
      <w:pPr>
        <w:shd w:val="clear" w:color="auto" w:fill="FFFFFF"/>
        <w:spacing w:after="0" w:line="240" w:lineRule="auto"/>
        <w:ind w:left="-426" w:right="-1" w:firstLine="1135"/>
        <w:jc w:val="both"/>
        <w:rPr>
          <w:rFonts w:ascii="initial" w:eastAsia="Times New Roman" w:hAnsi="initial" w:cs="Arial"/>
          <w:color w:val="111115"/>
          <w:sz w:val="20"/>
          <w:szCs w:val="20"/>
        </w:rPr>
      </w:pPr>
      <w:r w:rsidRPr="00C9074D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</w:rPr>
        <w:t>4. Межпредметная интеграция</w:t>
      </w:r>
    </w:p>
    <w:p w:rsidR="00C9074D" w:rsidRPr="00C9074D" w:rsidRDefault="00C9074D" w:rsidP="00E00F7B">
      <w:pPr>
        <w:shd w:val="clear" w:color="auto" w:fill="FFFFFF"/>
        <w:spacing w:after="0" w:line="240" w:lineRule="auto"/>
        <w:ind w:left="-426" w:right="-1" w:firstLine="1135"/>
        <w:jc w:val="both"/>
        <w:rPr>
          <w:rFonts w:ascii="initial" w:eastAsia="Times New Roman" w:hAnsi="initial" w:cs="Arial"/>
          <w:color w:val="111115"/>
          <w:sz w:val="20"/>
          <w:szCs w:val="20"/>
        </w:rPr>
      </w:pPr>
      <w:r w:rsidRPr="00C9074D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</w:rPr>
        <w:t>5. Образовательные технологии</w:t>
      </w:r>
    </w:p>
    <w:p w:rsidR="00C9074D" w:rsidRPr="00C9074D" w:rsidRDefault="00C9074D" w:rsidP="00E00F7B">
      <w:pPr>
        <w:shd w:val="clear" w:color="auto" w:fill="FFFFFF"/>
        <w:spacing w:after="0" w:line="240" w:lineRule="auto"/>
        <w:ind w:left="-426" w:right="-1" w:firstLine="1135"/>
        <w:jc w:val="both"/>
        <w:rPr>
          <w:rFonts w:ascii="initial" w:eastAsia="Times New Roman" w:hAnsi="initial" w:cs="Arial"/>
          <w:color w:val="111115"/>
          <w:sz w:val="20"/>
          <w:szCs w:val="20"/>
        </w:rPr>
      </w:pPr>
      <w:r w:rsidRPr="00C9074D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</w:rPr>
        <w:t>6. Исследовательские и проблемные стратегии</w:t>
      </w:r>
    </w:p>
    <w:p w:rsidR="00C9074D" w:rsidRPr="00C9074D" w:rsidRDefault="00C9074D" w:rsidP="00E00F7B">
      <w:pPr>
        <w:shd w:val="clear" w:color="auto" w:fill="FFFFFF"/>
        <w:spacing w:after="0" w:line="240" w:lineRule="auto"/>
        <w:ind w:left="-426" w:right="-1" w:firstLine="1135"/>
        <w:jc w:val="both"/>
        <w:rPr>
          <w:rFonts w:ascii="initial" w:eastAsia="Times New Roman" w:hAnsi="initial" w:cs="Arial"/>
          <w:color w:val="111115"/>
          <w:sz w:val="20"/>
          <w:szCs w:val="20"/>
        </w:rPr>
      </w:pPr>
      <w:r w:rsidRPr="00C9074D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</w:rPr>
        <w:t>7. Работа с технической документацией</w:t>
      </w:r>
    </w:p>
    <w:p w:rsidR="00C9074D" w:rsidRPr="00C9074D" w:rsidRDefault="00C9074D" w:rsidP="00E00F7B">
      <w:pPr>
        <w:shd w:val="clear" w:color="auto" w:fill="FFFFFF"/>
        <w:spacing w:after="0" w:line="240" w:lineRule="auto"/>
        <w:ind w:left="-426" w:right="-1" w:firstLine="1135"/>
        <w:jc w:val="both"/>
        <w:rPr>
          <w:rFonts w:ascii="initial" w:eastAsia="Times New Roman" w:hAnsi="initial" w:cs="Arial"/>
          <w:color w:val="111115"/>
          <w:sz w:val="20"/>
          <w:szCs w:val="20"/>
        </w:rPr>
      </w:pPr>
      <w:r w:rsidRPr="00C9074D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</w:rPr>
        <w:t xml:space="preserve">8. </w:t>
      </w:r>
      <w:bookmarkStart w:id="0" w:name="_GoBack"/>
      <w:r w:rsidRPr="00C9074D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</w:rPr>
        <w:t>Учебно-практические задания</w:t>
      </w:r>
      <w:bookmarkEnd w:id="0"/>
    </w:p>
    <w:p w:rsidR="00C9074D" w:rsidRPr="00C9074D" w:rsidRDefault="00C9074D" w:rsidP="00E00F7B">
      <w:pPr>
        <w:shd w:val="clear" w:color="auto" w:fill="FFFFFF"/>
        <w:spacing w:after="0" w:line="240" w:lineRule="auto"/>
        <w:ind w:left="-426" w:right="-1" w:firstLine="1135"/>
        <w:jc w:val="both"/>
        <w:rPr>
          <w:rFonts w:ascii="initial" w:eastAsia="Times New Roman" w:hAnsi="initial" w:cs="Arial"/>
          <w:b/>
          <w:color w:val="111115"/>
          <w:sz w:val="20"/>
          <w:szCs w:val="20"/>
        </w:rPr>
      </w:pPr>
    </w:p>
    <w:p w:rsidR="007D0B5F" w:rsidRDefault="00C9074D" w:rsidP="007D0B5F">
      <w:pPr>
        <w:shd w:val="clear" w:color="auto" w:fill="FFFFFF"/>
        <w:spacing w:after="0" w:line="360" w:lineRule="atLeast"/>
        <w:ind w:left="-426" w:right="-1" w:firstLine="1135"/>
        <w:jc w:val="center"/>
        <w:rPr>
          <w:rFonts w:ascii="Times New Roman" w:eastAsia="Times New Roman" w:hAnsi="Times New Roman" w:cs="Times New Roman"/>
          <w:b/>
          <w:color w:val="111115"/>
          <w:sz w:val="24"/>
          <w:szCs w:val="24"/>
          <w:bdr w:val="none" w:sz="0" w:space="0" w:color="auto" w:frame="1"/>
        </w:rPr>
      </w:pPr>
      <w:r w:rsidRPr="00C9074D">
        <w:rPr>
          <w:rFonts w:ascii="Times New Roman" w:eastAsia="Times New Roman" w:hAnsi="Times New Roman" w:cs="Times New Roman"/>
          <w:b/>
          <w:color w:val="111115"/>
          <w:sz w:val="24"/>
          <w:szCs w:val="24"/>
          <w:bdr w:val="none" w:sz="0" w:space="0" w:color="auto" w:frame="1"/>
        </w:rPr>
        <w:t>3. ПРИМЕРЫ КОМПЕТЕНТНОСТНЫХ ЗАДАНИЙ</w:t>
      </w:r>
    </w:p>
    <w:p w:rsidR="00C9074D" w:rsidRPr="00C9074D" w:rsidRDefault="00C9074D" w:rsidP="007D0B5F">
      <w:pPr>
        <w:shd w:val="clear" w:color="auto" w:fill="FFFFFF"/>
        <w:spacing w:after="0" w:line="360" w:lineRule="atLeast"/>
        <w:ind w:left="-426" w:right="-1" w:firstLine="1135"/>
        <w:jc w:val="center"/>
        <w:rPr>
          <w:rFonts w:ascii="initial" w:eastAsia="Times New Roman" w:hAnsi="initial" w:cs="Arial"/>
          <w:b/>
          <w:color w:val="111115"/>
          <w:sz w:val="20"/>
          <w:szCs w:val="20"/>
        </w:rPr>
      </w:pPr>
      <w:r w:rsidRPr="00C9074D">
        <w:rPr>
          <w:rFonts w:ascii="Times New Roman" w:eastAsia="Times New Roman" w:hAnsi="Times New Roman" w:cs="Times New Roman"/>
          <w:b/>
          <w:color w:val="111115"/>
          <w:sz w:val="24"/>
          <w:szCs w:val="24"/>
          <w:bdr w:val="none" w:sz="0" w:space="0" w:color="auto" w:frame="1"/>
        </w:rPr>
        <w:t>ТЕХНОЛОГИЧЕСКОГО СОДЕРЖАНИЯ</w:t>
      </w:r>
    </w:p>
    <w:p w:rsidR="00C9074D" w:rsidRPr="00C9074D" w:rsidRDefault="00C9074D" w:rsidP="00C9074D">
      <w:pPr>
        <w:shd w:val="clear" w:color="auto" w:fill="FFFFFF"/>
        <w:spacing w:after="0" w:line="360" w:lineRule="atLeast"/>
        <w:ind w:left="-426" w:right="-1" w:firstLine="1135"/>
        <w:jc w:val="both"/>
        <w:rPr>
          <w:rFonts w:ascii="initial" w:eastAsia="Times New Roman" w:hAnsi="initial" w:cs="Arial"/>
          <w:color w:val="111115"/>
          <w:sz w:val="20"/>
          <w:szCs w:val="20"/>
        </w:rPr>
      </w:pPr>
      <w:r w:rsidRPr="00C9074D">
        <w:rPr>
          <w:rFonts w:ascii="Times New Roman" w:eastAsia="Times New Roman" w:hAnsi="Times New Roman" w:cs="Times New Roman"/>
          <w:i/>
          <w:iCs/>
          <w:color w:val="111115"/>
          <w:sz w:val="24"/>
          <w:szCs w:val="24"/>
          <w:bdr w:val="none" w:sz="0" w:space="0" w:color="auto" w:frame="1"/>
        </w:rPr>
        <w:t> </w:t>
      </w:r>
      <w:r w:rsidRPr="00C9074D">
        <w:rPr>
          <w:rFonts w:ascii="Arial" w:eastAsia="Times New Roman" w:hAnsi="Arial" w:cs="Arial"/>
          <w:i/>
          <w:iCs/>
          <w:color w:val="111115"/>
          <w:sz w:val="24"/>
          <w:szCs w:val="24"/>
          <w:bdr w:val="none" w:sz="0" w:space="0" w:color="auto" w:frame="1"/>
        </w:rPr>
        <w:t>Умения планировать, работать самостоятельно, анализировать, делать выводы.</w:t>
      </w:r>
    </w:p>
    <w:p w:rsidR="00C9074D" w:rsidRPr="00C9074D" w:rsidRDefault="00C9074D" w:rsidP="00C9074D">
      <w:pPr>
        <w:shd w:val="clear" w:color="auto" w:fill="FFFFFF"/>
        <w:spacing w:after="0" w:line="360" w:lineRule="atLeast"/>
        <w:ind w:left="-426" w:right="-1" w:firstLine="1135"/>
        <w:jc w:val="both"/>
        <w:rPr>
          <w:rFonts w:ascii="initial" w:eastAsia="Times New Roman" w:hAnsi="initial" w:cs="Arial"/>
          <w:color w:val="111115"/>
          <w:sz w:val="20"/>
          <w:szCs w:val="20"/>
        </w:rPr>
      </w:pPr>
      <w:r w:rsidRPr="00971239">
        <w:rPr>
          <w:rFonts w:ascii="Times New Roman" w:eastAsia="Times New Roman" w:hAnsi="Times New Roman" w:cs="Times New Roman"/>
          <w:b/>
          <w:color w:val="111115"/>
          <w:sz w:val="24"/>
          <w:szCs w:val="24"/>
          <w:bdr w:val="none" w:sz="0" w:space="0" w:color="auto" w:frame="1"/>
        </w:rPr>
        <w:t>Задание</w:t>
      </w:r>
      <w:r w:rsidRPr="00C9074D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</w:rPr>
        <w:t>. Выполнение творческого проекта. В ходе выполнения проекта ученик разрабатывает и изготавливает новый продукт. Подготовительная часть проекта выполняется под руководством педагога и плавно переходит в самостоятельную работу ученика. На всем протяжении выполнения проекта школьник проектирует, моделирует, анализирует, оценивает, выполняет коррекцию. Выполняя проект школьник должен продумать мельчайшие особенности изделия своего проекта, для этого выполнить эскиз изделия, а также оформить чертежную документацию. Подобрать необходимые материалы и инструменты для выполнения поставленной задачи, оптимальную технологию изготовления, выполнить практическую часть проекта и оформить пояснительную записку проекта. В заключение подготовить варианты презентации готового изделия. Всё это формирует умения и навыки функциональной грамотности.</w:t>
      </w:r>
    </w:p>
    <w:p w:rsidR="00C9074D" w:rsidRPr="00C9074D" w:rsidRDefault="00C9074D" w:rsidP="00C9074D">
      <w:pPr>
        <w:shd w:val="clear" w:color="auto" w:fill="FFFFFF"/>
        <w:spacing w:after="0" w:line="360" w:lineRule="atLeast"/>
        <w:ind w:left="-426" w:right="-1" w:firstLine="1135"/>
        <w:jc w:val="both"/>
        <w:rPr>
          <w:rFonts w:ascii="initial" w:eastAsia="Times New Roman" w:hAnsi="initial" w:cs="Arial"/>
          <w:color w:val="111115"/>
          <w:sz w:val="20"/>
          <w:szCs w:val="20"/>
        </w:rPr>
      </w:pPr>
      <w:r w:rsidRPr="00C9074D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</w:rPr>
        <w:lastRenderedPageBreak/>
        <w:t>Рассматривая </w:t>
      </w:r>
      <w:r w:rsidRPr="00C9074D">
        <w:rPr>
          <w:rFonts w:ascii="Arial" w:eastAsia="Times New Roman" w:hAnsi="Arial" w:cs="Arial"/>
          <w:color w:val="111115"/>
          <w:sz w:val="24"/>
          <w:szCs w:val="24"/>
          <w:bdr w:val="none" w:sz="0" w:space="0" w:color="auto" w:frame="1"/>
        </w:rPr>
        <w:t>проект «День рождения»,</w:t>
      </w:r>
      <w:r w:rsidRPr="00C9074D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</w:rPr>
        <w:t> дается </w:t>
      </w:r>
      <w:r w:rsidRPr="00971239">
        <w:rPr>
          <w:rFonts w:ascii="Times New Roman" w:eastAsia="Times New Roman" w:hAnsi="Times New Roman" w:cs="Times New Roman"/>
          <w:b/>
          <w:color w:val="111115"/>
          <w:sz w:val="24"/>
          <w:szCs w:val="24"/>
          <w:bdr w:val="none" w:sz="0" w:space="0" w:color="auto" w:frame="1"/>
        </w:rPr>
        <w:t>задание.</w:t>
      </w:r>
    </w:p>
    <w:p w:rsidR="00C9074D" w:rsidRPr="00C9074D" w:rsidRDefault="00C9074D" w:rsidP="00C9074D">
      <w:pPr>
        <w:shd w:val="clear" w:color="auto" w:fill="FFFFFF"/>
        <w:spacing w:after="0" w:line="360" w:lineRule="atLeast"/>
        <w:ind w:left="-426" w:right="-1" w:firstLine="1135"/>
        <w:jc w:val="both"/>
        <w:rPr>
          <w:rFonts w:ascii="initial" w:eastAsia="Times New Roman" w:hAnsi="initial" w:cs="Arial"/>
          <w:color w:val="111115"/>
          <w:sz w:val="20"/>
          <w:szCs w:val="20"/>
        </w:rPr>
      </w:pPr>
      <w:r w:rsidRPr="00C9074D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</w:rPr>
        <w:t>У тебя скоро день рождения. Ты пригласишь друзей. Как лучше организовать праздник?</w:t>
      </w:r>
    </w:p>
    <w:p w:rsidR="00C9074D" w:rsidRPr="00C9074D" w:rsidRDefault="00C9074D" w:rsidP="00C9074D">
      <w:pPr>
        <w:shd w:val="clear" w:color="auto" w:fill="FFFFFF"/>
        <w:spacing w:after="0" w:line="360" w:lineRule="atLeast"/>
        <w:ind w:left="-426" w:right="-1" w:firstLine="1135"/>
        <w:jc w:val="both"/>
        <w:rPr>
          <w:rFonts w:ascii="initial" w:eastAsia="Times New Roman" w:hAnsi="initial" w:cs="Arial"/>
          <w:color w:val="111115"/>
          <w:sz w:val="20"/>
          <w:szCs w:val="20"/>
        </w:rPr>
      </w:pPr>
      <w:r w:rsidRPr="00C9074D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</w:rPr>
        <w:t>- составь меню сладкого стола, который ты       приготовишь;</w:t>
      </w:r>
    </w:p>
    <w:p w:rsidR="00C9074D" w:rsidRPr="00C9074D" w:rsidRDefault="00C9074D" w:rsidP="00C9074D">
      <w:pPr>
        <w:shd w:val="clear" w:color="auto" w:fill="FFFFFF"/>
        <w:spacing w:after="0" w:line="360" w:lineRule="atLeast"/>
        <w:ind w:left="-426" w:right="-1" w:firstLine="1135"/>
        <w:jc w:val="both"/>
        <w:rPr>
          <w:rFonts w:ascii="initial" w:eastAsia="Times New Roman" w:hAnsi="initial" w:cs="Arial"/>
          <w:color w:val="111115"/>
          <w:sz w:val="20"/>
          <w:szCs w:val="20"/>
        </w:rPr>
      </w:pPr>
      <w:r w:rsidRPr="00C9074D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</w:rPr>
        <w:t>-что лучше: приготовить торт самой или купить в магазине?       Обоснуй (затраты, состав и т.д.);</w:t>
      </w:r>
    </w:p>
    <w:p w:rsidR="00C9074D" w:rsidRPr="00C9074D" w:rsidRDefault="00C9074D" w:rsidP="00C9074D">
      <w:pPr>
        <w:shd w:val="clear" w:color="auto" w:fill="FFFFFF"/>
        <w:spacing w:after="0" w:line="360" w:lineRule="atLeast"/>
        <w:ind w:left="-426" w:right="-1" w:firstLine="1135"/>
        <w:jc w:val="both"/>
        <w:rPr>
          <w:rFonts w:ascii="initial" w:eastAsia="Times New Roman" w:hAnsi="initial" w:cs="Arial"/>
          <w:color w:val="111115"/>
          <w:sz w:val="20"/>
          <w:szCs w:val="20"/>
        </w:rPr>
      </w:pPr>
      <w:r w:rsidRPr="00C9074D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</w:rPr>
        <w:t>- придумай оформление комнаты и сервировку стола;</w:t>
      </w:r>
    </w:p>
    <w:p w:rsidR="00C9074D" w:rsidRPr="00C9074D" w:rsidRDefault="00C9074D" w:rsidP="00C9074D">
      <w:pPr>
        <w:shd w:val="clear" w:color="auto" w:fill="FFFFFF"/>
        <w:spacing w:after="0" w:line="360" w:lineRule="atLeast"/>
        <w:ind w:left="-426" w:right="-1" w:firstLine="1135"/>
        <w:jc w:val="both"/>
        <w:rPr>
          <w:rFonts w:ascii="initial" w:eastAsia="Times New Roman" w:hAnsi="initial" w:cs="Arial"/>
          <w:color w:val="111115"/>
          <w:sz w:val="20"/>
          <w:szCs w:val="20"/>
        </w:rPr>
      </w:pPr>
      <w:r w:rsidRPr="00C9074D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</w:rPr>
        <w:t>- опиши сценарий твоего праздника;</w:t>
      </w:r>
    </w:p>
    <w:p w:rsidR="00C9074D" w:rsidRPr="00C9074D" w:rsidRDefault="00C9074D" w:rsidP="00C9074D">
      <w:pPr>
        <w:shd w:val="clear" w:color="auto" w:fill="FFFFFF"/>
        <w:spacing w:after="0" w:line="360" w:lineRule="atLeast"/>
        <w:ind w:left="-426" w:right="-1" w:firstLine="1135"/>
        <w:jc w:val="both"/>
        <w:rPr>
          <w:rFonts w:ascii="initial" w:eastAsia="Times New Roman" w:hAnsi="initial" w:cs="Arial"/>
          <w:color w:val="111115"/>
          <w:sz w:val="20"/>
          <w:szCs w:val="20"/>
        </w:rPr>
      </w:pPr>
      <w:r w:rsidRPr="00C9074D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</w:rPr>
        <w:t>- подсчитай затраты праздника.</w:t>
      </w:r>
    </w:p>
    <w:p w:rsidR="00C9074D" w:rsidRPr="00C9074D" w:rsidRDefault="00C9074D" w:rsidP="00C9074D">
      <w:pPr>
        <w:shd w:val="clear" w:color="auto" w:fill="FFFFFF"/>
        <w:spacing w:after="0" w:line="360" w:lineRule="atLeast"/>
        <w:ind w:left="-426" w:right="-1" w:firstLine="1135"/>
        <w:jc w:val="both"/>
        <w:rPr>
          <w:rFonts w:ascii="initial" w:eastAsia="Times New Roman" w:hAnsi="initial" w:cs="Arial"/>
          <w:color w:val="111115"/>
          <w:sz w:val="20"/>
          <w:szCs w:val="20"/>
        </w:rPr>
      </w:pPr>
      <w:r w:rsidRPr="00C9074D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</w:rPr>
        <w:t>Какие </w:t>
      </w:r>
      <w:r w:rsidRPr="00C9074D">
        <w:rPr>
          <w:rFonts w:ascii="Arial" w:eastAsia="Times New Roman" w:hAnsi="Arial" w:cs="Arial"/>
          <w:color w:val="111115"/>
          <w:sz w:val="24"/>
          <w:szCs w:val="24"/>
          <w:bdr w:val="none" w:sz="0" w:space="0" w:color="auto" w:frame="1"/>
        </w:rPr>
        <w:t>приёмы</w:t>
      </w:r>
      <w:r w:rsidRPr="00C9074D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</w:rPr>
        <w:t> для организации поисковой деятельности     обучающихся и поддержки их мотивации использует учитель технологии?</w:t>
      </w:r>
    </w:p>
    <w:p w:rsidR="00C9074D" w:rsidRPr="00C9074D" w:rsidRDefault="00C9074D" w:rsidP="00C9074D">
      <w:pPr>
        <w:shd w:val="clear" w:color="auto" w:fill="FFFFFF"/>
        <w:spacing w:after="0" w:line="360" w:lineRule="atLeast"/>
        <w:ind w:left="-426" w:right="-1" w:firstLine="1135"/>
        <w:jc w:val="both"/>
        <w:rPr>
          <w:rFonts w:ascii="initial" w:eastAsia="Times New Roman" w:hAnsi="initial" w:cs="Arial"/>
          <w:color w:val="111115"/>
          <w:sz w:val="20"/>
          <w:szCs w:val="20"/>
        </w:rPr>
      </w:pPr>
      <w:r w:rsidRPr="00C9074D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</w:rPr>
        <w:t>1</w:t>
      </w:r>
      <w:r w:rsidR="00E00F7B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</w:rPr>
        <w:t>.</w:t>
      </w:r>
      <w:r w:rsidRPr="00C9074D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</w:rPr>
        <w:t xml:space="preserve"> Для определения проблемы и цели -  приёмы «Мозговой штурм», «Синектика», «Морфологическая решетка», «Софт-анализ», «Дерево целей», «Визуальное ранжирование», «Метаплан». «Дерево проблем».</w:t>
      </w:r>
    </w:p>
    <w:p w:rsidR="00C9074D" w:rsidRPr="00C9074D" w:rsidRDefault="00C9074D" w:rsidP="00C9074D">
      <w:pPr>
        <w:shd w:val="clear" w:color="auto" w:fill="FFFFFF"/>
        <w:spacing w:after="0" w:line="360" w:lineRule="atLeast"/>
        <w:ind w:left="-426" w:right="-1" w:firstLine="1135"/>
        <w:jc w:val="both"/>
        <w:rPr>
          <w:rFonts w:ascii="initial" w:eastAsia="Times New Roman" w:hAnsi="initial" w:cs="Arial"/>
          <w:color w:val="111115"/>
          <w:sz w:val="20"/>
          <w:szCs w:val="20"/>
        </w:rPr>
      </w:pPr>
      <w:r w:rsidRPr="00C9074D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</w:rPr>
        <w:t>2</w:t>
      </w:r>
      <w:r w:rsidR="00E00F7B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</w:rPr>
        <w:t>.</w:t>
      </w:r>
      <w:r w:rsidRPr="00C9074D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</w:rPr>
        <w:t xml:space="preserve"> Для поиска вариантов решения - «Цветок лотоса», «Анализ альтернатив».</w:t>
      </w:r>
    </w:p>
    <w:p w:rsidR="00C9074D" w:rsidRPr="00C9074D" w:rsidRDefault="00C9074D" w:rsidP="00C9074D">
      <w:pPr>
        <w:shd w:val="clear" w:color="auto" w:fill="FFFFFF"/>
        <w:spacing w:after="0" w:line="360" w:lineRule="atLeast"/>
        <w:ind w:left="-426" w:right="-1" w:firstLine="1135"/>
        <w:jc w:val="both"/>
        <w:rPr>
          <w:rFonts w:ascii="initial" w:eastAsia="Times New Roman" w:hAnsi="initial" w:cs="Arial"/>
          <w:color w:val="111115"/>
          <w:sz w:val="20"/>
          <w:szCs w:val="20"/>
        </w:rPr>
      </w:pPr>
      <w:r w:rsidRPr="00C9074D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</w:rPr>
        <w:t>3</w:t>
      </w:r>
      <w:r w:rsidR="00E00F7B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</w:rPr>
        <w:t>.</w:t>
      </w:r>
      <w:r w:rsidRPr="00C9074D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</w:rPr>
        <w:t xml:space="preserve"> Для защиты проекта - «Шесть шляп мышления», «Круглый стол».  </w:t>
      </w:r>
    </w:p>
    <w:p w:rsidR="00C9074D" w:rsidRPr="00C9074D" w:rsidRDefault="00C9074D" w:rsidP="00C9074D">
      <w:pPr>
        <w:shd w:val="clear" w:color="auto" w:fill="FFFFFF"/>
        <w:spacing w:after="0" w:line="360" w:lineRule="atLeast"/>
        <w:ind w:left="-426" w:right="-1" w:firstLine="1135"/>
        <w:jc w:val="both"/>
        <w:rPr>
          <w:rFonts w:ascii="initial" w:eastAsia="Times New Roman" w:hAnsi="initial" w:cs="Arial"/>
          <w:color w:val="111115"/>
          <w:sz w:val="20"/>
          <w:szCs w:val="20"/>
        </w:rPr>
      </w:pPr>
      <w:r w:rsidRPr="00C9074D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</w:rPr>
        <w:t>4</w:t>
      </w:r>
      <w:r w:rsidR="00E00F7B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</w:rPr>
        <w:t>.</w:t>
      </w:r>
      <w:r w:rsidRPr="00C9074D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</w:rPr>
        <w:t>Для рефлексии – «Рефлексивный круг», «Рефлексивная мишень», «Заверши фразу», «Мини –сочинение».</w:t>
      </w:r>
    </w:p>
    <w:p w:rsidR="00C9074D" w:rsidRPr="00C9074D" w:rsidRDefault="00C9074D" w:rsidP="00C9074D">
      <w:pPr>
        <w:shd w:val="clear" w:color="auto" w:fill="FFFFFF"/>
        <w:spacing w:after="0" w:line="360" w:lineRule="atLeast"/>
        <w:ind w:left="-426" w:right="-1" w:firstLine="1135"/>
        <w:jc w:val="both"/>
        <w:rPr>
          <w:rFonts w:ascii="initial" w:eastAsia="Times New Roman" w:hAnsi="initial" w:cs="Arial"/>
          <w:color w:val="111115"/>
          <w:sz w:val="20"/>
          <w:szCs w:val="20"/>
        </w:rPr>
      </w:pPr>
      <w:r w:rsidRPr="00C9074D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</w:rPr>
        <w:t> Эти приёмы обеспечивают   взаимодействие педагога и учащихся (интерактивность) в ходе проектно – исследовательской деятельности.                 </w:t>
      </w:r>
    </w:p>
    <w:p w:rsidR="00C9074D" w:rsidRPr="00C9074D" w:rsidRDefault="00C9074D" w:rsidP="00C9074D">
      <w:pPr>
        <w:shd w:val="clear" w:color="auto" w:fill="FFFFFF"/>
        <w:spacing w:after="0" w:line="360" w:lineRule="atLeast"/>
        <w:ind w:left="-426" w:right="-1" w:firstLine="1135"/>
        <w:jc w:val="both"/>
        <w:rPr>
          <w:rFonts w:ascii="initial" w:eastAsia="Times New Roman" w:hAnsi="initial" w:cs="Arial"/>
          <w:color w:val="111115"/>
          <w:sz w:val="20"/>
          <w:szCs w:val="20"/>
        </w:rPr>
      </w:pPr>
      <w:r w:rsidRPr="00C9074D">
        <w:rPr>
          <w:rFonts w:ascii="Times New Roman" w:eastAsia="Times New Roman" w:hAnsi="Times New Roman" w:cs="Times New Roman"/>
          <w:i/>
          <w:iCs/>
          <w:color w:val="111115"/>
          <w:sz w:val="24"/>
          <w:szCs w:val="24"/>
          <w:bdr w:val="none" w:sz="0" w:space="0" w:color="auto" w:frame="1"/>
        </w:rPr>
        <w:t>Умение применять естественно-научные знания в ситуациях, близких к реальным.</w:t>
      </w:r>
    </w:p>
    <w:p w:rsidR="00C9074D" w:rsidRPr="00C9074D" w:rsidRDefault="00C9074D" w:rsidP="00C9074D">
      <w:pPr>
        <w:shd w:val="clear" w:color="auto" w:fill="FFFFFF"/>
        <w:spacing w:after="0" w:line="360" w:lineRule="atLeast"/>
        <w:ind w:left="-426" w:right="-1" w:firstLine="1135"/>
        <w:jc w:val="both"/>
        <w:rPr>
          <w:rFonts w:ascii="initial" w:eastAsia="Times New Roman" w:hAnsi="initial" w:cs="Arial"/>
          <w:color w:val="111115"/>
          <w:sz w:val="20"/>
          <w:szCs w:val="20"/>
        </w:rPr>
      </w:pPr>
      <w:r w:rsidRPr="00E00F7B">
        <w:rPr>
          <w:rFonts w:ascii="Times New Roman" w:eastAsia="Times New Roman" w:hAnsi="Times New Roman" w:cs="Times New Roman"/>
          <w:b/>
          <w:color w:val="111115"/>
          <w:sz w:val="24"/>
          <w:szCs w:val="24"/>
          <w:bdr w:val="none" w:sz="0" w:space="0" w:color="auto" w:frame="1"/>
        </w:rPr>
        <w:t>Задание.</w:t>
      </w:r>
      <w:r w:rsidRPr="00C9074D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</w:rPr>
        <w:t> Ребенок после употребления в пищу печенья стал покрываться красными пятнами, а на теле появилась отечность. Врачи поставили диагноз: «острая аллергическая реакция». Рассмотрите состав печенья. Как Вы думаете, что именно могло вызвать реакцию? Свой ответ обоснуйте.</w:t>
      </w:r>
    </w:p>
    <w:p w:rsidR="00C9074D" w:rsidRPr="00C9074D" w:rsidRDefault="00C9074D" w:rsidP="00C9074D">
      <w:pPr>
        <w:shd w:val="clear" w:color="auto" w:fill="FFFFFF"/>
        <w:spacing w:after="0" w:line="360" w:lineRule="atLeast"/>
        <w:ind w:left="-426" w:right="-1" w:firstLine="1135"/>
        <w:jc w:val="both"/>
        <w:rPr>
          <w:rFonts w:ascii="initial" w:eastAsia="Times New Roman" w:hAnsi="initial" w:cs="Arial"/>
          <w:color w:val="111115"/>
          <w:sz w:val="20"/>
          <w:szCs w:val="20"/>
        </w:rPr>
      </w:pPr>
      <w:r w:rsidRPr="00C9074D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</w:rPr>
        <w:t>Состав: мука пшеничная, сахар, масло пальмовое, вода питьевая, крахмал кукурузный, яичный порошок, разрыхлители (гидрокарбонат натрия), соль, ароматизатор «ванилин-молоко», идентичный натуральному, эмульгатор лецитин соевый, сухая молочная сыворотка, витамины, регулятор кислотности кислота лимонная. Без консервантов.</w:t>
      </w:r>
    </w:p>
    <w:p w:rsidR="00C9074D" w:rsidRPr="00C9074D" w:rsidRDefault="00C9074D" w:rsidP="00C9074D">
      <w:pPr>
        <w:shd w:val="clear" w:color="auto" w:fill="FFFFFF"/>
        <w:spacing w:after="0" w:line="360" w:lineRule="atLeast"/>
        <w:ind w:left="-426" w:right="-1" w:firstLine="1135"/>
        <w:jc w:val="both"/>
        <w:rPr>
          <w:rFonts w:ascii="initial" w:eastAsia="Times New Roman" w:hAnsi="initial" w:cs="Arial"/>
          <w:color w:val="111115"/>
          <w:sz w:val="20"/>
          <w:szCs w:val="20"/>
        </w:rPr>
      </w:pPr>
      <w:r w:rsidRPr="00C9074D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</w:rPr>
        <w:t>Содержит: пшеницу, глютин, лецитин соевый, яйца. Может содержать следы кунжута, арахиса, других орехов.</w:t>
      </w:r>
    </w:p>
    <w:p w:rsidR="00C9074D" w:rsidRPr="00C9074D" w:rsidRDefault="00C9074D" w:rsidP="00C9074D">
      <w:pPr>
        <w:shd w:val="clear" w:color="auto" w:fill="FFFFFF"/>
        <w:spacing w:after="0" w:line="360" w:lineRule="atLeast"/>
        <w:ind w:left="-426" w:right="-1" w:firstLine="1135"/>
        <w:jc w:val="both"/>
        <w:rPr>
          <w:rFonts w:ascii="initial" w:eastAsia="Times New Roman" w:hAnsi="initial" w:cs="Arial"/>
          <w:color w:val="111115"/>
          <w:sz w:val="20"/>
          <w:szCs w:val="20"/>
        </w:rPr>
      </w:pPr>
      <w:r w:rsidRPr="00E00F7B">
        <w:rPr>
          <w:rFonts w:ascii="Times New Roman" w:eastAsia="Times New Roman" w:hAnsi="Times New Roman" w:cs="Times New Roman"/>
          <w:b/>
          <w:color w:val="111115"/>
          <w:sz w:val="24"/>
          <w:szCs w:val="24"/>
          <w:bdr w:val="none" w:sz="0" w:space="0" w:color="auto" w:frame="1"/>
        </w:rPr>
        <w:t>Задание.</w:t>
      </w:r>
      <w:r w:rsidRPr="00C9074D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</w:rPr>
        <w:t> Вы вернулись летом с дачи после выходных и обнаружили, что в квартире отсутствует электричество. От соседей Вы узнали, что свет отключили 13 часов назад. За это время холодильник успел полностью разморозиться, а продукты приобрели комнатную температуру.</w:t>
      </w:r>
    </w:p>
    <w:p w:rsidR="00C9074D" w:rsidRPr="00C9074D" w:rsidRDefault="00C9074D" w:rsidP="00C9074D">
      <w:pPr>
        <w:shd w:val="clear" w:color="auto" w:fill="FFFFFF"/>
        <w:spacing w:after="0" w:line="360" w:lineRule="atLeast"/>
        <w:ind w:left="-426" w:right="-1" w:firstLine="1135"/>
        <w:jc w:val="both"/>
        <w:rPr>
          <w:rFonts w:ascii="initial" w:eastAsia="Times New Roman" w:hAnsi="initial" w:cs="Arial"/>
          <w:color w:val="111115"/>
          <w:sz w:val="20"/>
          <w:szCs w:val="20"/>
        </w:rPr>
      </w:pPr>
      <w:r w:rsidRPr="00C9074D">
        <w:rPr>
          <w:rFonts w:ascii="Times New Roman" w:eastAsia="Times New Roman" w:hAnsi="Times New Roman" w:cs="Times New Roman"/>
          <w:i/>
          <w:iCs/>
          <w:color w:val="111115"/>
          <w:sz w:val="24"/>
          <w:szCs w:val="24"/>
          <w:bdr w:val="none" w:sz="0" w:space="0" w:color="auto" w:frame="1"/>
        </w:rPr>
        <w:t>На полке лежали:</w:t>
      </w:r>
      <w:r w:rsidRPr="00C9074D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</w:rPr>
        <w:t> яйца, открытый пакет молока, колбаса «Докторская», консервы рыбные, суп на мясном бульоне, сырая курица. </w:t>
      </w:r>
      <w:r w:rsidRPr="00C9074D">
        <w:rPr>
          <w:rFonts w:ascii="Times New Roman" w:eastAsia="Times New Roman" w:hAnsi="Times New Roman" w:cs="Times New Roman"/>
          <w:i/>
          <w:iCs/>
          <w:color w:val="111115"/>
          <w:sz w:val="24"/>
          <w:szCs w:val="24"/>
          <w:bdr w:val="none" w:sz="0" w:space="0" w:color="auto" w:frame="1"/>
        </w:rPr>
        <w:t>В ящике лежали</w:t>
      </w:r>
      <w:r w:rsidRPr="00C9074D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</w:rPr>
        <w:t> овощи (морковь, огурцы, помидоры).</w:t>
      </w:r>
    </w:p>
    <w:p w:rsidR="00C9074D" w:rsidRPr="00C9074D" w:rsidRDefault="00C9074D" w:rsidP="007D0B5F">
      <w:pPr>
        <w:shd w:val="clear" w:color="auto" w:fill="FFFFFF"/>
        <w:spacing w:after="0" w:line="360" w:lineRule="atLeast"/>
        <w:ind w:left="-426" w:right="-1" w:firstLine="1135"/>
        <w:jc w:val="both"/>
        <w:rPr>
          <w:rFonts w:ascii="initial" w:eastAsia="Times New Roman" w:hAnsi="initial" w:cs="Arial"/>
          <w:color w:val="111115"/>
          <w:sz w:val="20"/>
          <w:szCs w:val="20"/>
        </w:rPr>
      </w:pPr>
      <w:r w:rsidRPr="00C9074D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</w:rPr>
        <w:t>Какие из этих продуктов необходимо выбросить, а какие еще можно спасти? Ответ обоснуйте.</w:t>
      </w:r>
    </w:p>
    <w:p w:rsidR="00C9074D" w:rsidRPr="00C9074D" w:rsidRDefault="00C9074D" w:rsidP="007D0B5F">
      <w:pPr>
        <w:shd w:val="clear" w:color="auto" w:fill="FFFFFF"/>
        <w:spacing w:after="0" w:line="360" w:lineRule="atLeast"/>
        <w:ind w:left="-426" w:right="-1" w:firstLine="1135"/>
        <w:jc w:val="both"/>
        <w:rPr>
          <w:rFonts w:ascii="initial" w:eastAsia="Times New Roman" w:hAnsi="initial" w:cs="Arial"/>
          <w:color w:val="111115"/>
          <w:sz w:val="20"/>
          <w:szCs w:val="20"/>
        </w:rPr>
      </w:pPr>
      <w:r w:rsidRPr="00E00F7B">
        <w:rPr>
          <w:rFonts w:ascii="Times New Roman" w:eastAsia="Times New Roman" w:hAnsi="Times New Roman" w:cs="Times New Roman"/>
          <w:b/>
          <w:color w:val="111115"/>
          <w:sz w:val="24"/>
          <w:szCs w:val="24"/>
          <w:bdr w:val="none" w:sz="0" w:space="0" w:color="auto" w:frame="1"/>
        </w:rPr>
        <w:lastRenderedPageBreak/>
        <w:t>Задание.</w:t>
      </w:r>
      <w:r w:rsidRPr="00C9074D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</w:rPr>
        <w:t> Используя данные таблиц, с расчетом калорий и цен на основные продукты, составьте меню на завтрак с учетом энергетической ценности продуктов питания, и рассчитать стоимость завтрака на 4 человека. У каждой группы своя проблемная ситуация. Одна группа рассчитывает завтрак, имея в бюджете всего 100 рублей, вторая группа в деньгах не ограничена, третья группа рассчитывает вредный завтрак для школьников, четвертая-для семьи из глухой деревни, которая использует продукты подсобного хозяйства, пятая- рассчитывает здоровый завтрак для спортсменов, шестая - для детей – первоклассников.</w:t>
      </w:r>
    </w:p>
    <w:p w:rsidR="00C9074D" w:rsidRPr="00C9074D" w:rsidRDefault="00C9074D" w:rsidP="00E00F7B">
      <w:pPr>
        <w:shd w:val="clear" w:color="auto" w:fill="FFFFFF"/>
        <w:spacing w:after="0" w:line="240" w:lineRule="auto"/>
        <w:ind w:left="-426" w:right="-1" w:firstLine="1135"/>
        <w:jc w:val="both"/>
        <w:rPr>
          <w:rFonts w:ascii="initial" w:eastAsia="Times New Roman" w:hAnsi="initial" w:cs="Arial"/>
          <w:color w:val="111115"/>
          <w:sz w:val="20"/>
          <w:szCs w:val="20"/>
        </w:rPr>
      </w:pPr>
      <w:r w:rsidRPr="00C9074D">
        <w:rPr>
          <w:rFonts w:ascii="Times New Roman" w:eastAsia="Times New Roman" w:hAnsi="Times New Roman" w:cs="Times New Roman"/>
          <w:i/>
          <w:iCs/>
          <w:color w:val="111115"/>
          <w:sz w:val="24"/>
          <w:szCs w:val="24"/>
          <w:bdr w:val="none" w:sz="0" w:space="0" w:color="auto" w:frame="1"/>
        </w:rPr>
        <w:t>Умение выполнять несложные математические расчеты</w:t>
      </w:r>
    </w:p>
    <w:p w:rsidR="00C9074D" w:rsidRPr="00C9074D" w:rsidRDefault="00C9074D" w:rsidP="00E00F7B">
      <w:pPr>
        <w:shd w:val="clear" w:color="auto" w:fill="FFFFFF"/>
        <w:spacing w:after="0" w:line="240" w:lineRule="auto"/>
        <w:ind w:left="-426" w:right="-1" w:firstLine="1135"/>
        <w:jc w:val="both"/>
        <w:rPr>
          <w:rFonts w:ascii="initial" w:eastAsia="Times New Roman" w:hAnsi="initial" w:cs="Arial"/>
          <w:color w:val="111115"/>
          <w:sz w:val="20"/>
          <w:szCs w:val="20"/>
        </w:rPr>
      </w:pPr>
      <w:r w:rsidRPr="00C9074D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</w:rPr>
        <w:t>При изучении темы «Интерьер жилого дома. Декорирование оконных проёмов» даётся задание. Выполните эскиз оформления окна детской комнаты.</w:t>
      </w:r>
    </w:p>
    <w:p w:rsidR="00C9074D" w:rsidRPr="00C9074D" w:rsidRDefault="00C9074D" w:rsidP="00E00F7B">
      <w:pPr>
        <w:shd w:val="clear" w:color="auto" w:fill="FFFFFF"/>
        <w:spacing w:after="0" w:line="240" w:lineRule="auto"/>
        <w:ind w:left="-426" w:right="-1" w:firstLine="1135"/>
        <w:jc w:val="both"/>
        <w:rPr>
          <w:rFonts w:ascii="initial" w:eastAsia="Times New Roman" w:hAnsi="initial" w:cs="Arial"/>
          <w:color w:val="111115"/>
          <w:sz w:val="20"/>
          <w:szCs w:val="20"/>
        </w:rPr>
      </w:pPr>
      <w:r w:rsidRPr="00C9074D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</w:rPr>
        <w:t>1. На основе выполненного эскиза рассчитать количество необходимой ткани на пошив штор.  </w:t>
      </w:r>
    </w:p>
    <w:p w:rsidR="00C9074D" w:rsidRPr="00C9074D" w:rsidRDefault="00C9074D" w:rsidP="00E00F7B">
      <w:pPr>
        <w:shd w:val="clear" w:color="auto" w:fill="FFFFFF"/>
        <w:spacing w:after="0" w:line="240" w:lineRule="auto"/>
        <w:ind w:left="-426" w:right="-1" w:firstLine="1135"/>
        <w:jc w:val="both"/>
        <w:rPr>
          <w:rFonts w:ascii="initial" w:eastAsia="Times New Roman" w:hAnsi="initial" w:cs="Arial"/>
          <w:color w:val="111115"/>
          <w:sz w:val="20"/>
          <w:szCs w:val="20"/>
        </w:rPr>
      </w:pPr>
      <w:r w:rsidRPr="00C9074D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</w:rPr>
        <w:t>2. Выполнить расчет расходов на оформление окна детской комнаты, в расчетах учитывать крепёжные элементы.</w:t>
      </w:r>
    </w:p>
    <w:p w:rsidR="00C9074D" w:rsidRPr="00C9074D" w:rsidRDefault="00C9074D" w:rsidP="00E00F7B">
      <w:pPr>
        <w:shd w:val="clear" w:color="auto" w:fill="FFFFFF"/>
        <w:spacing w:after="0" w:line="240" w:lineRule="auto"/>
        <w:ind w:left="-426" w:right="-1" w:firstLine="1135"/>
        <w:jc w:val="both"/>
        <w:rPr>
          <w:rFonts w:ascii="initial" w:eastAsia="Times New Roman" w:hAnsi="initial" w:cs="Arial"/>
          <w:color w:val="111115"/>
          <w:sz w:val="20"/>
          <w:szCs w:val="20"/>
        </w:rPr>
      </w:pPr>
      <w:r w:rsidRPr="00C9074D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</w:rPr>
        <w:t>При изучении темы «Освещение жилого дома» дети   отвечают на следующие вопросы:</w:t>
      </w:r>
    </w:p>
    <w:p w:rsidR="00C9074D" w:rsidRPr="00C9074D" w:rsidRDefault="00C9074D" w:rsidP="00E00F7B">
      <w:pPr>
        <w:shd w:val="clear" w:color="auto" w:fill="FFFFFF"/>
        <w:spacing w:after="0" w:line="240" w:lineRule="auto"/>
        <w:ind w:left="-426" w:right="-1" w:firstLine="1135"/>
        <w:jc w:val="both"/>
        <w:rPr>
          <w:rFonts w:ascii="initial" w:eastAsia="Times New Roman" w:hAnsi="initial" w:cs="Arial"/>
          <w:color w:val="111115"/>
          <w:sz w:val="20"/>
          <w:szCs w:val="20"/>
        </w:rPr>
      </w:pPr>
      <w:r w:rsidRPr="00C9074D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</w:rPr>
        <w:t>-какие лампочки можно использовать для освещения жилых помещений? (найдите их плюсы и минусы);</w:t>
      </w:r>
    </w:p>
    <w:p w:rsidR="00C9074D" w:rsidRPr="00C9074D" w:rsidRDefault="00C9074D" w:rsidP="00E00F7B">
      <w:pPr>
        <w:shd w:val="clear" w:color="auto" w:fill="FFFFFF"/>
        <w:spacing w:after="0" w:line="240" w:lineRule="auto"/>
        <w:ind w:left="-426" w:right="-1" w:firstLine="1135"/>
        <w:jc w:val="both"/>
        <w:rPr>
          <w:rFonts w:ascii="initial" w:eastAsia="Times New Roman" w:hAnsi="initial" w:cs="Arial"/>
          <w:color w:val="111115"/>
          <w:sz w:val="20"/>
          <w:szCs w:val="20"/>
        </w:rPr>
      </w:pPr>
      <w:r w:rsidRPr="00C9074D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</w:rPr>
        <w:t>-опиши освещение детской комнаты и кухни, какие используются лампочки, их стоимость (лампы накаливания, галогенные, люминесцентные, светодиодные);</w:t>
      </w:r>
    </w:p>
    <w:p w:rsidR="00C9074D" w:rsidRPr="00C9074D" w:rsidRDefault="00C9074D" w:rsidP="00E00F7B">
      <w:pPr>
        <w:shd w:val="clear" w:color="auto" w:fill="FFFFFF"/>
        <w:spacing w:after="0" w:line="240" w:lineRule="auto"/>
        <w:ind w:left="-426" w:right="-1" w:firstLine="1135"/>
        <w:jc w:val="both"/>
        <w:rPr>
          <w:rFonts w:ascii="initial" w:eastAsia="Times New Roman" w:hAnsi="initial" w:cs="Arial"/>
          <w:color w:val="111115"/>
          <w:sz w:val="20"/>
          <w:szCs w:val="20"/>
        </w:rPr>
      </w:pPr>
      <w:r w:rsidRPr="00C9074D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</w:rPr>
        <w:t>-элементы «умного» дома у вас дома. В чём их преимущество? Что ещё вы хотели бы добавить для комфортной среды обитания в своём доме и зачем?</w:t>
      </w:r>
    </w:p>
    <w:p w:rsidR="00C9074D" w:rsidRPr="00C9074D" w:rsidRDefault="00C9074D" w:rsidP="00E00F7B">
      <w:pPr>
        <w:shd w:val="clear" w:color="auto" w:fill="FFFFFF"/>
        <w:spacing w:after="0" w:line="240" w:lineRule="auto"/>
        <w:ind w:left="-426" w:right="-1" w:firstLine="1135"/>
        <w:jc w:val="both"/>
        <w:rPr>
          <w:rFonts w:ascii="initial" w:eastAsia="Times New Roman" w:hAnsi="initial" w:cs="Arial"/>
          <w:color w:val="111115"/>
          <w:sz w:val="20"/>
          <w:szCs w:val="20"/>
        </w:rPr>
      </w:pPr>
      <w:r w:rsidRPr="00C9074D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</w:rPr>
        <w:t>-как утилизировать перегоревшие лампочки?</w:t>
      </w:r>
    </w:p>
    <w:p w:rsidR="00C9074D" w:rsidRPr="00C9074D" w:rsidRDefault="00C9074D" w:rsidP="00E00F7B">
      <w:pPr>
        <w:shd w:val="clear" w:color="auto" w:fill="FFFFFF"/>
        <w:spacing w:after="0" w:line="240" w:lineRule="auto"/>
        <w:ind w:left="-426" w:right="-1" w:firstLine="1135"/>
        <w:jc w:val="both"/>
        <w:rPr>
          <w:rFonts w:ascii="initial" w:eastAsia="Times New Roman" w:hAnsi="initial" w:cs="Arial"/>
          <w:color w:val="111115"/>
          <w:sz w:val="20"/>
          <w:szCs w:val="20"/>
        </w:rPr>
      </w:pPr>
      <w:r w:rsidRPr="00C9074D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</w:rPr>
        <w:t xml:space="preserve">Рассматривая тему «Бюджет семьи» дается задание: скоро в школу </w:t>
      </w:r>
      <w:proofErr w:type="gramStart"/>
      <w:r w:rsidRPr="00C9074D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</w:rPr>
        <w:t>За</w:t>
      </w:r>
      <w:proofErr w:type="gramEnd"/>
      <w:r w:rsidRPr="00C9074D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</w:rPr>
        <w:t xml:space="preserve"> лето ты выросла и тебе нужно купить новые вещи, обувь и принадлежности для занятий.  Составь список, что нужно приобрести и затраты. Что можно сделать, чтобы всё осуществить?</w:t>
      </w:r>
    </w:p>
    <w:p w:rsidR="00C9074D" w:rsidRPr="00C9074D" w:rsidRDefault="00C9074D" w:rsidP="00E00F7B">
      <w:pPr>
        <w:shd w:val="clear" w:color="auto" w:fill="FFFFFF"/>
        <w:spacing w:after="0" w:line="240" w:lineRule="auto"/>
        <w:ind w:left="-426" w:right="-1" w:firstLine="1135"/>
        <w:jc w:val="both"/>
        <w:rPr>
          <w:rFonts w:ascii="initial" w:eastAsia="Times New Roman" w:hAnsi="initial" w:cs="Arial"/>
          <w:color w:val="111115"/>
          <w:sz w:val="20"/>
          <w:szCs w:val="20"/>
        </w:rPr>
      </w:pPr>
      <w:r w:rsidRPr="00C9074D">
        <w:rPr>
          <w:rFonts w:ascii="Times New Roman" w:eastAsia="Times New Roman" w:hAnsi="Times New Roman" w:cs="Times New Roman"/>
          <w:i/>
          <w:iCs/>
          <w:color w:val="111115"/>
          <w:sz w:val="24"/>
          <w:szCs w:val="24"/>
          <w:bdr w:val="none" w:sz="0" w:space="0" w:color="auto" w:frame="1"/>
        </w:rPr>
        <w:t>Умение выявлять вопросы, на которые может ответить наука</w:t>
      </w:r>
    </w:p>
    <w:p w:rsidR="00C9074D" w:rsidRPr="00C9074D" w:rsidRDefault="00C9074D" w:rsidP="00C9074D">
      <w:pPr>
        <w:shd w:val="clear" w:color="auto" w:fill="FFFFFF"/>
        <w:spacing w:after="0" w:line="360" w:lineRule="atLeast"/>
        <w:ind w:left="-426" w:right="-1" w:firstLine="1135"/>
        <w:jc w:val="both"/>
        <w:rPr>
          <w:rFonts w:ascii="initial" w:eastAsia="Times New Roman" w:hAnsi="initial" w:cs="Arial"/>
          <w:color w:val="111115"/>
          <w:sz w:val="20"/>
          <w:szCs w:val="20"/>
        </w:rPr>
      </w:pPr>
      <w:r w:rsidRPr="00E00F7B">
        <w:rPr>
          <w:rFonts w:ascii="Times New Roman" w:eastAsia="Times New Roman" w:hAnsi="Times New Roman" w:cs="Times New Roman"/>
          <w:b/>
          <w:color w:val="111115"/>
          <w:sz w:val="24"/>
          <w:szCs w:val="24"/>
          <w:bdr w:val="none" w:sz="0" w:space="0" w:color="auto" w:frame="1"/>
        </w:rPr>
        <w:t>Задание</w:t>
      </w:r>
      <w:r w:rsidRPr="00C9074D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</w:rPr>
        <w:t>. Группа британских учёных разрабатывает «умную» одежду, которая поможет детям с отклонениями в развитии «заговорить». Ребёнка, одетого в жилет из уникального электротекстиля, который подсоединён к синтезатору речи, можно будет понять просто по его постукиванию по чувствительной к прикосновению ткани.</w:t>
      </w:r>
    </w:p>
    <w:p w:rsidR="00C9074D" w:rsidRPr="00C9074D" w:rsidRDefault="00C9074D" w:rsidP="00C9074D">
      <w:pPr>
        <w:shd w:val="clear" w:color="auto" w:fill="FFFFFF"/>
        <w:spacing w:after="0" w:line="360" w:lineRule="atLeast"/>
        <w:ind w:left="-426" w:right="-1" w:firstLine="1135"/>
        <w:jc w:val="both"/>
        <w:rPr>
          <w:rFonts w:ascii="initial" w:eastAsia="Times New Roman" w:hAnsi="initial" w:cs="Arial"/>
          <w:color w:val="111115"/>
          <w:sz w:val="20"/>
          <w:szCs w:val="20"/>
        </w:rPr>
      </w:pPr>
      <w:r w:rsidRPr="00C9074D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</w:rPr>
        <w:t>Не повредив материал, одежду можно стирать, наматывать вокруг предметов или складывать. Учёный говорит, что материал можно запустить в дешёвое массовое производство.</w:t>
      </w:r>
    </w:p>
    <w:p w:rsidR="00C9074D" w:rsidRPr="00C9074D" w:rsidRDefault="00C9074D" w:rsidP="00C9074D">
      <w:pPr>
        <w:shd w:val="clear" w:color="auto" w:fill="FFFFFF"/>
        <w:spacing w:after="15" w:line="360" w:lineRule="atLeast"/>
        <w:ind w:left="-426" w:right="-1" w:firstLine="1135"/>
        <w:jc w:val="both"/>
        <w:rPr>
          <w:rFonts w:ascii="initial" w:eastAsia="Times New Roman" w:hAnsi="initial" w:cs="Arial"/>
          <w:color w:val="111115"/>
          <w:sz w:val="20"/>
          <w:szCs w:val="20"/>
        </w:rPr>
      </w:pPr>
      <w:r w:rsidRPr="00C9074D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</w:rPr>
        <w:t> </w:t>
      </w:r>
    </w:p>
    <w:tbl>
      <w:tblPr>
        <w:tblW w:w="95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4820"/>
      </w:tblGrid>
      <w:tr w:rsidR="00C9074D" w:rsidRPr="00C9074D" w:rsidTr="00C9074D">
        <w:trPr>
          <w:trHeight w:val="387"/>
        </w:trPr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9074D" w:rsidRPr="00C9074D" w:rsidRDefault="00C9074D" w:rsidP="00C9074D">
            <w:pPr>
              <w:spacing w:after="0" w:line="240" w:lineRule="auto"/>
              <w:ind w:left="-426" w:right="-1" w:firstLine="113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074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Материал можно</w:t>
            </w:r>
          </w:p>
        </w:tc>
        <w:tc>
          <w:tcPr>
            <w:tcW w:w="48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9074D" w:rsidRPr="00C9074D" w:rsidRDefault="00C9074D" w:rsidP="007D0B5F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074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Может ли качество материала быть проверено с помощью научного эксперимента в лаборатории?</w:t>
            </w:r>
          </w:p>
        </w:tc>
      </w:tr>
      <w:tr w:rsidR="00C9074D" w:rsidRPr="00C9074D" w:rsidTr="00C9074D">
        <w:trPr>
          <w:trHeight w:val="156"/>
        </w:trPr>
        <w:tc>
          <w:tcPr>
            <w:tcW w:w="4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9074D" w:rsidRPr="00C9074D" w:rsidRDefault="00C9074D" w:rsidP="007D0B5F">
            <w:pPr>
              <w:spacing w:after="0" w:line="156" w:lineRule="atLeast"/>
              <w:ind w:right="-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074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стирать, не повредив его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9074D" w:rsidRPr="00C9074D" w:rsidRDefault="00C9074D" w:rsidP="00C9074D">
            <w:pPr>
              <w:spacing w:after="0" w:line="156" w:lineRule="atLeast"/>
              <w:ind w:left="-426" w:right="-1" w:firstLine="113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074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Да / Нет</w:t>
            </w:r>
          </w:p>
        </w:tc>
      </w:tr>
      <w:tr w:rsidR="00C9074D" w:rsidRPr="00C9074D" w:rsidTr="00C9074D">
        <w:trPr>
          <w:trHeight w:val="459"/>
        </w:trPr>
        <w:tc>
          <w:tcPr>
            <w:tcW w:w="4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9074D" w:rsidRPr="00C9074D" w:rsidRDefault="00C9074D" w:rsidP="007D0B5F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074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наматывать вокруг предметов, не повредив его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9074D" w:rsidRPr="00C9074D" w:rsidRDefault="00C9074D" w:rsidP="00C9074D">
            <w:pPr>
              <w:spacing w:after="0" w:line="240" w:lineRule="auto"/>
              <w:ind w:left="-426" w:right="-1" w:firstLine="113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074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Да / Нет</w:t>
            </w:r>
          </w:p>
        </w:tc>
      </w:tr>
      <w:tr w:rsidR="00C9074D" w:rsidRPr="00C9074D" w:rsidTr="00C9074D">
        <w:trPr>
          <w:trHeight w:val="85"/>
        </w:trPr>
        <w:tc>
          <w:tcPr>
            <w:tcW w:w="4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9074D" w:rsidRPr="00C9074D" w:rsidRDefault="00C9074D" w:rsidP="007D0B5F">
            <w:pPr>
              <w:spacing w:after="0" w:line="85" w:lineRule="atLeast"/>
              <w:ind w:right="-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074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складывать, не повредив его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9074D" w:rsidRPr="00C9074D" w:rsidRDefault="00C9074D" w:rsidP="00C9074D">
            <w:pPr>
              <w:spacing w:after="0" w:line="85" w:lineRule="atLeast"/>
              <w:ind w:left="-426" w:right="-1" w:firstLine="113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074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Да / Нет</w:t>
            </w:r>
          </w:p>
        </w:tc>
      </w:tr>
      <w:tr w:rsidR="00C9074D" w:rsidRPr="00C9074D" w:rsidTr="00C9074D">
        <w:trPr>
          <w:trHeight w:val="247"/>
        </w:trPr>
        <w:tc>
          <w:tcPr>
            <w:tcW w:w="4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9074D" w:rsidRPr="00C9074D" w:rsidRDefault="00C9074D" w:rsidP="007D0B5F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074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запустить в дешёвое массовое производство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9074D" w:rsidRPr="00C9074D" w:rsidRDefault="00C9074D" w:rsidP="00C9074D">
            <w:pPr>
              <w:spacing w:after="0" w:line="240" w:lineRule="auto"/>
              <w:ind w:left="-426" w:right="-1" w:firstLine="113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074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Да / Нет</w:t>
            </w:r>
          </w:p>
        </w:tc>
      </w:tr>
    </w:tbl>
    <w:p w:rsidR="00C9074D" w:rsidRPr="00C9074D" w:rsidRDefault="00C9074D" w:rsidP="00C9074D">
      <w:pPr>
        <w:shd w:val="clear" w:color="auto" w:fill="FFFFFF"/>
        <w:spacing w:after="0" w:line="240" w:lineRule="auto"/>
        <w:ind w:left="-426" w:right="-1" w:firstLine="1135"/>
        <w:jc w:val="both"/>
        <w:rPr>
          <w:rFonts w:ascii="initial" w:eastAsia="Times New Roman" w:hAnsi="initial" w:cs="Arial"/>
          <w:color w:val="111115"/>
          <w:sz w:val="20"/>
          <w:szCs w:val="20"/>
        </w:rPr>
      </w:pPr>
      <w:r w:rsidRPr="00C9074D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</w:rPr>
        <w:t>Вопрос: можно ли качества материала, о которых говорилось в тексте, проверить с помощью научного эксперимента в лаборатории? Обведите «Да» или «Нет» в каждой строке.</w:t>
      </w:r>
    </w:p>
    <w:p w:rsidR="00C9074D" w:rsidRPr="00C9074D" w:rsidRDefault="00C9074D" w:rsidP="00C9074D">
      <w:pPr>
        <w:shd w:val="clear" w:color="auto" w:fill="FFFFFF"/>
        <w:spacing w:after="0" w:line="240" w:lineRule="auto"/>
        <w:ind w:left="-426" w:right="-1" w:firstLine="1135"/>
        <w:jc w:val="both"/>
        <w:rPr>
          <w:rFonts w:ascii="initial" w:eastAsia="Times New Roman" w:hAnsi="initial" w:cs="Arial"/>
          <w:color w:val="111115"/>
          <w:sz w:val="20"/>
          <w:szCs w:val="20"/>
        </w:rPr>
      </w:pPr>
      <w:r w:rsidRPr="00C9074D">
        <w:rPr>
          <w:rFonts w:ascii="Times New Roman" w:eastAsia="Times New Roman" w:hAnsi="Times New Roman" w:cs="Times New Roman"/>
          <w:i/>
          <w:iCs/>
          <w:color w:val="111115"/>
          <w:sz w:val="24"/>
          <w:szCs w:val="24"/>
          <w:bdr w:val="none" w:sz="0" w:space="0" w:color="auto" w:frame="1"/>
        </w:rPr>
        <w:lastRenderedPageBreak/>
        <w:t>Умение формулировать выводы и находить доказательства, подтверждающие или опровергающие эти выводы</w:t>
      </w:r>
    </w:p>
    <w:p w:rsidR="00C9074D" w:rsidRPr="00C9074D" w:rsidRDefault="00C9074D" w:rsidP="00C9074D">
      <w:pPr>
        <w:shd w:val="clear" w:color="auto" w:fill="FFFFFF"/>
        <w:spacing w:after="0" w:line="240" w:lineRule="auto"/>
        <w:ind w:left="-426" w:right="-1" w:firstLine="1135"/>
        <w:jc w:val="both"/>
        <w:rPr>
          <w:rFonts w:ascii="initial" w:eastAsia="Times New Roman" w:hAnsi="initial" w:cs="Arial"/>
          <w:color w:val="111115"/>
          <w:sz w:val="20"/>
          <w:szCs w:val="20"/>
        </w:rPr>
      </w:pPr>
      <w:r w:rsidRPr="00E00F7B">
        <w:rPr>
          <w:rFonts w:ascii="Times New Roman" w:eastAsia="Times New Roman" w:hAnsi="Times New Roman" w:cs="Times New Roman"/>
          <w:b/>
          <w:color w:val="111115"/>
          <w:sz w:val="24"/>
          <w:szCs w:val="24"/>
          <w:bdr w:val="none" w:sz="0" w:space="0" w:color="auto" w:frame="1"/>
        </w:rPr>
        <w:t>Задание.</w:t>
      </w:r>
      <w:r w:rsidRPr="00C9074D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</w:rPr>
        <w:t> Молоко – это первая в жизни пища, которую получают детёныши млекопитающих. Для их здоровья важно, чтобы питательные вещества в молоке, которое они употребляют, были идентичными тем, что и в молоке их матерей. Ниже в таблице указаны основные вещества, содержащиеся в молоке трёх млекопитающих: коровы, волка и человека. Приведённые в таблице данные показывают, сколько в среднем жиров, белков и углеводов содержится в 100 г молока.</w:t>
      </w:r>
    </w:p>
    <w:p w:rsidR="00C9074D" w:rsidRPr="00C9074D" w:rsidRDefault="00C9074D" w:rsidP="00C9074D">
      <w:pPr>
        <w:shd w:val="clear" w:color="auto" w:fill="FFFFFF"/>
        <w:spacing w:after="0" w:line="240" w:lineRule="auto"/>
        <w:ind w:left="-426" w:right="-1" w:firstLine="1135"/>
        <w:jc w:val="both"/>
        <w:rPr>
          <w:rFonts w:ascii="initial" w:eastAsia="Times New Roman" w:hAnsi="initial" w:cs="Arial"/>
          <w:color w:val="111115"/>
          <w:sz w:val="20"/>
          <w:szCs w:val="20"/>
        </w:rPr>
      </w:pPr>
      <w:r w:rsidRPr="00C9074D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</w:rPr>
        <w:t>Существуют легенды и истории, рассказывающие о маленьких детях, выросших среди волков и вскормленных на молоке волчиц. В одной из таких легенд говорится о ребёнке, который вырос в древние времена в одном из лесов Европы.</w:t>
      </w:r>
    </w:p>
    <w:p w:rsidR="00C9074D" w:rsidRPr="00C9074D" w:rsidRDefault="00C9074D" w:rsidP="00C9074D">
      <w:pPr>
        <w:shd w:val="clear" w:color="auto" w:fill="FFFFFF"/>
        <w:spacing w:after="0" w:line="240" w:lineRule="auto"/>
        <w:ind w:left="-426" w:right="-1" w:firstLine="1135"/>
        <w:jc w:val="both"/>
        <w:rPr>
          <w:rFonts w:ascii="initial" w:eastAsia="Times New Roman" w:hAnsi="initial" w:cs="Arial"/>
          <w:color w:val="111115"/>
          <w:sz w:val="20"/>
          <w:szCs w:val="20"/>
        </w:rPr>
      </w:pPr>
      <w:r w:rsidRPr="00C9074D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</w:rPr>
        <w:t>Данные таблицы могут быть использованы как для того, чтобы подтвердить правдивость этой легенды, так и для того, чтобы её опровергнуть.</w:t>
      </w:r>
    </w:p>
    <w:p w:rsidR="00C9074D" w:rsidRPr="00C9074D" w:rsidRDefault="00C9074D" w:rsidP="00C9074D">
      <w:pPr>
        <w:shd w:val="clear" w:color="auto" w:fill="FFFFFF"/>
        <w:spacing w:after="15" w:line="240" w:lineRule="auto"/>
        <w:ind w:left="-426" w:right="-1" w:firstLine="1135"/>
        <w:jc w:val="both"/>
        <w:rPr>
          <w:rFonts w:ascii="initial" w:eastAsia="Times New Roman" w:hAnsi="initial" w:cs="Arial"/>
          <w:color w:val="111115"/>
          <w:sz w:val="20"/>
          <w:szCs w:val="20"/>
        </w:rPr>
      </w:pPr>
      <w:r w:rsidRPr="00C9074D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</w:rPr>
        <w:t> </w:t>
      </w:r>
    </w:p>
    <w:tbl>
      <w:tblPr>
        <w:tblpPr w:leftFromText="180" w:rightFromText="180" w:topFromText="225" w:vertAnchor="text"/>
        <w:tblW w:w="78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6"/>
        <w:gridCol w:w="2024"/>
        <w:gridCol w:w="2160"/>
        <w:gridCol w:w="2160"/>
      </w:tblGrid>
      <w:tr w:rsidR="00C9074D" w:rsidRPr="00C9074D" w:rsidTr="00C9074D">
        <w:trPr>
          <w:trHeight w:val="521"/>
        </w:trPr>
        <w:tc>
          <w:tcPr>
            <w:tcW w:w="14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074D" w:rsidRPr="00C9074D" w:rsidRDefault="00C9074D" w:rsidP="007D0B5F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074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Вещество</w:t>
            </w:r>
          </w:p>
        </w:tc>
        <w:tc>
          <w:tcPr>
            <w:tcW w:w="20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074D" w:rsidRPr="00C9074D" w:rsidRDefault="00C9074D" w:rsidP="007D0B5F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074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Коровье молоко (г)</w:t>
            </w:r>
          </w:p>
        </w:tc>
        <w:tc>
          <w:tcPr>
            <w:tcW w:w="21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074D" w:rsidRPr="00C9074D" w:rsidRDefault="00C9074D" w:rsidP="007D0B5F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074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Молоко волчицы (г)</w:t>
            </w:r>
          </w:p>
        </w:tc>
        <w:tc>
          <w:tcPr>
            <w:tcW w:w="21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074D" w:rsidRPr="00C9074D" w:rsidRDefault="00C9074D" w:rsidP="007D0B5F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074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Женское молоко (г)</w:t>
            </w:r>
          </w:p>
        </w:tc>
      </w:tr>
      <w:tr w:rsidR="00C9074D" w:rsidRPr="00C9074D" w:rsidTr="00C9074D">
        <w:trPr>
          <w:trHeight w:val="267"/>
        </w:trPr>
        <w:tc>
          <w:tcPr>
            <w:tcW w:w="14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074D" w:rsidRPr="00C9074D" w:rsidRDefault="00C9074D" w:rsidP="00C9074D">
            <w:pPr>
              <w:spacing w:after="0" w:line="240" w:lineRule="auto"/>
              <w:ind w:left="-426" w:right="-1" w:firstLine="113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074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Жиры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074D" w:rsidRPr="00C9074D" w:rsidRDefault="00C9074D" w:rsidP="00C9074D">
            <w:pPr>
              <w:spacing w:after="0" w:line="240" w:lineRule="auto"/>
              <w:ind w:left="-426" w:right="-1" w:firstLine="113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074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3,9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074D" w:rsidRPr="00C9074D" w:rsidRDefault="00C9074D" w:rsidP="00C9074D">
            <w:pPr>
              <w:spacing w:after="0" w:line="240" w:lineRule="auto"/>
              <w:ind w:left="-426" w:right="-1" w:firstLine="113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074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9,6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074D" w:rsidRPr="00C9074D" w:rsidRDefault="00C9074D" w:rsidP="00C9074D">
            <w:pPr>
              <w:spacing w:after="0" w:line="240" w:lineRule="auto"/>
              <w:ind w:left="-426" w:right="-1" w:firstLine="113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074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4,0</w:t>
            </w:r>
          </w:p>
        </w:tc>
      </w:tr>
      <w:tr w:rsidR="00C9074D" w:rsidRPr="00C9074D" w:rsidTr="00C9074D">
        <w:trPr>
          <w:trHeight w:val="267"/>
        </w:trPr>
        <w:tc>
          <w:tcPr>
            <w:tcW w:w="14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074D" w:rsidRPr="00C9074D" w:rsidRDefault="00C9074D" w:rsidP="007D0B5F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074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Белки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074D" w:rsidRPr="00C9074D" w:rsidRDefault="00C9074D" w:rsidP="00C9074D">
            <w:pPr>
              <w:spacing w:after="0" w:line="240" w:lineRule="auto"/>
              <w:ind w:left="-426" w:right="-1" w:firstLine="113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074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3,4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074D" w:rsidRPr="00C9074D" w:rsidRDefault="00C9074D" w:rsidP="00C9074D">
            <w:pPr>
              <w:spacing w:after="0" w:line="240" w:lineRule="auto"/>
              <w:ind w:left="-426" w:right="-1" w:firstLine="113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074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9,2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074D" w:rsidRPr="00C9074D" w:rsidRDefault="00C9074D" w:rsidP="00C9074D">
            <w:pPr>
              <w:spacing w:after="0" w:line="240" w:lineRule="auto"/>
              <w:ind w:left="-426" w:right="-1" w:firstLine="113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074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1,4</w:t>
            </w:r>
          </w:p>
        </w:tc>
      </w:tr>
      <w:tr w:rsidR="00C9074D" w:rsidRPr="00C9074D" w:rsidTr="00C9074D">
        <w:trPr>
          <w:trHeight w:val="267"/>
        </w:trPr>
        <w:tc>
          <w:tcPr>
            <w:tcW w:w="14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074D" w:rsidRPr="00C9074D" w:rsidRDefault="00C9074D" w:rsidP="007D0B5F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074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Углеводы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074D" w:rsidRPr="00C9074D" w:rsidRDefault="00C9074D" w:rsidP="00C9074D">
            <w:pPr>
              <w:spacing w:after="0" w:line="240" w:lineRule="auto"/>
              <w:ind w:left="-426" w:right="-1" w:firstLine="113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074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4,9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074D" w:rsidRPr="00C9074D" w:rsidRDefault="00C9074D" w:rsidP="00C9074D">
            <w:pPr>
              <w:spacing w:after="0" w:line="240" w:lineRule="auto"/>
              <w:ind w:left="-426" w:right="-1" w:firstLine="113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074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3,4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074D" w:rsidRPr="00C9074D" w:rsidRDefault="00C9074D" w:rsidP="00C9074D">
            <w:pPr>
              <w:spacing w:after="0" w:line="240" w:lineRule="auto"/>
              <w:ind w:left="-426" w:right="-1" w:firstLine="113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074D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7,0</w:t>
            </w:r>
          </w:p>
        </w:tc>
      </w:tr>
    </w:tbl>
    <w:p w:rsidR="00C9074D" w:rsidRPr="00C9074D" w:rsidRDefault="00C9074D" w:rsidP="00C9074D">
      <w:pPr>
        <w:shd w:val="clear" w:color="auto" w:fill="FFFFFF"/>
        <w:spacing w:after="0" w:afterAutospacing="1" w:line="360" w:lineRule="atLeast"/>
        <w:ind w:left="-426" w:firstLine="1135"/>
        <w:jc w:val="both"/>
        <w:rPr>
          <w:rFonts w:ascii="initial" w:eastAsia="Times New Roman" w:hAnsi="initial" w:cs="Arial"/>
          <w:color w:val="111115"/>
          <w:sz w:val="20"/>
          <w:szCs w:val="20"/>
        </w:rPr>
      </w:pPr>
      <w:r w:rsidRPr="00C9074D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</w:rPr>
        <w:t> </w:t>
      </w:r>
    </w:p>
    <w:p w:rsidR="00C9074D" w:rsidRPr="00C9074D" w:rsidRDefault="00C9074D" w:rsidP="00C9074D">
      <w:pPr>
        <w:shd w:val="clear" w:color="auto" w:fill="FFFFFF"/>
        <w:spacing w:after="0" w:afterAutospacing="1" w:line="360" w:lineRule="atLeast"/>
        <w:ind w:left="-426" w:firstLine="1135"/>
        <w:jc w:val="both"/>
        <w:rPr>
          <w:rFonts w:ascii="initial" w:eastAsia="Times New Roman" w:hAnsi="initial" w:cs="Arial"/>
          <w:color w:val="111115"/>
          <w:sz w:val="20"/>
          <w:szCs w:val="20"/>
        </w:rPr>
      </w:pPr>
      <w:r w:rsidRPr="00C9074D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</w:rPr>
        <w:t> </w:t>
      </w:r>
    </w:p>
    <w:p w:rsidR="00C9074D" w:rsidRPr="00C9074D" w:rsidRDefault="00C9074D" w:rsidP="00C9074D">
      <w:pPr>
        <w:shd w:val="clear" w:color="auto" w:fill="FFFFFF"/>
        <w:spacing w:after="0" w:afterAutospacing="1" w:line="360" w:lineRule="atLeast"/>
        <w:ind w:left="-426" w:firstLine="1135"/>
        <w:jc w:val="both"/>
        <w:rPr>
          <w:rFonts w:ascii="initial" w:eastAsia="Times New Roman" w:hAnsi="initial" w:cs="Arial"/>
          <w:color w:val="111115"/>
          <w:sz w:val="20"/>
          <w:szCs w:val="20"/>
        </w:rPr>
      </w:pPr>
      <w:r w:rsidRPr="00C9074D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</w:rPr>
        <w:t> </w:t>
      </w:r>
    </w:p>
    <w:p w:rsidR="00C9074D" w:rsidRPr="00C9074D" w:rsidRDefault="00C9074D" w:rsidP="007D0B5F">
      <w:pPr>
        <w:shd w:val="clear" w:color="auto" w:fill="FFFFFF"/>
        <w:spacing w:after="0" w:line="240" w:lineRule="auto"/>
        <w:ind w:left="-426" w:right="-1" w:firstLine="1135"/>
        <w:jc w:val="both"/>
        <w:rPr>
          <w:rFonts w:ascii="initial" w:eastAsia="Times New Roman" w:hAnsi="initial" w:cs="Arial"/>
          <w:color w:val="111115"/>
          <w:sz w:val="20"/>
          <w:szCs w:val="20"/>
        </w:rPr>
      </w:pPr>
      <w:r w:rsidRPr="00C9074D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</w:rPr>
        <w:t>   </w:t>
      </w:r>
      <w:r w:rsidR="007D0B5F" w:rsidRPr="00C9074D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</w:rPr>
        <w:t>Вопрос: используя данные таблицы, приведите доказательство того, что эта легенда могла быть правдивой.</w:t>
      </w:r>
      <w:r w:rsidRPr="00C9074D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</w:rPr>
        <w:t>                                            </w:t>
      </w:r>
    </w:p>
    <w:p w:rsidR="00C9074D" w:rsidRPr="00C9074D" w:rsidRDefault="00C9074D" w:rsidP="00C9074D">
      <w:pPr>
        <w:shd w:val="clear" w:color="auto" w:fill="FFFFFF"/>
        <w:spacing w:after="0" w:line="360" w:lineRule="atLeast"/>
        <w:ind w:left="-426" w:right="-1" w:firstLine="1135"/>
        <w:jc w:val="both"/>
        <w:rPr>
          <w:rFonts w:ascii="initial" w:eastAsia="Times New Roman" w:hAnsi="initial" w:cs="Arial"/>
          <w:color w:val="111115"/>
          <w:sz w:val="20"/>
          <w:szCs w:val="20"/>
        </w:rPr>
      </w:pPr>
      <w:r w:rsidRPr="00C9074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Также формирование функциональной грамотности осуществляется на основных идеях модуля «Обучение критическому мышлению». Здесь используются приёмы:</w:t>
      </w:r>
    </w:p>
    <w:p w:rsidR="00E00F7B" w:rsidRDefault="00E00F7B" w:rsidP="00C9074D">
      <w:pPr>
        <w:shd w:val="clear" w:color="auto" w:fill="FFFFFF"/>
        <w:spacing w:after="0" w:line="360" w:lineRule="atLeast"/>
        <w:ind w:left="-426" w:right="-1" w:firstLine="113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sectPr w:rsidR="00E00F7B" w:rsidSect="00C9074D">
          <w:pgSz w:w="11906" w:h="16838"/>
          <w:pgMar w:top="1134" w:right="707" w:bottom="1134" w:left="1701" w:header="708" w:footer="708" w:gutter="0"/>
          <w:cols w:space="708"/>
          <w:docGrid w:linePitch="360"/>
        </w:sectPr>
      </w:pPr>
    </w:p>
    <w:p w:rsidR="00C9074D" w:rsidRPr="00C9074D" w:rsidRDefault="00C9074D" w:rsidP="00C9074D">
      <w:pPr>
        <w:shd w:val="clear" w:color="auto" w:fill="FFFFFF"/>
        <w:spacing w:after="0" w:line="360" w:lineRule="atLeast"/>
        <w:ind w:left="-426" w:right="-1" w:firstLine="1135"/>
        <w:jc w:val="both"/>
        <w:rPr>
          <w:rFonts w:ascii="initial" w:eastAsia="Times New Roman" w:hAnsi="initial" w:cs="Arial"/>
          <w:color w:val="111115"/>
          <w:sz w:val="20"/>
          <w:szCs w:val="20"/>
        </w:rPr>
      </w:pPr>
      <w:r w:rsidRPr="00C9074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lastRenderedPageBreak/>
        <w:t>- «Знаю-Хочу узнать-Узнал;</w:t>
      </w:r>
    </w:p>
    <w:p w:rsidR="00C9074D" w:rsidRPr="00C9074D" w:rsidRDefault="00C9074D" w:rsidP="00C9074D">
      <w:pPr>
        <w:shd w:val="clear" w:color="auto" w:fill="FFFFFF"/>
        <w:spacing w:after="0" w:line="360" w:lineRule="atLeast"/>
        <w:ind w:left="-426" w:right="-1" w:firstLine="1135"/>
        <w:jc w:val="both"/>
        <w:rPr>
          <w:rFonts w:ascii="initial" w:eastAsia="Times New Roman" w:hAnsi="initial" w:cs="Arial"/>
          <w:color w:val="111115"/>
          <w:sz w:val="20"/>
          <w:szCs w:val="20"/>
        </w:rPr>
      </w:pPr>
      <w:r w:rsidRPr="00C9074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- «Толстые и тонкие вопросы»;</w:t>
      </w:r>
    </w:p>
    <w:p w:rsidR="00C9074D" w:rsidRPr="00C9074D" w:rsidRDefault="00E00F7B" w:rsidP="00C9074D">
      <w:pPr>
        <w:shd w:val="clear" w:color="auto" w:fill="FFFFFF"/>
        <w:spacing w:after="0" w:line="360" w:lineRule="atLeast"/>
        <w:ind w:right="-1"/>
        <w:jc w:val="both"/>
        <w:rPr>
          <w:rFonts w:ascii="initial" w:eastAsia="Times New Roman" w:hAnsi="initial" w:cs="Arial"/>
          <w:color w:val="111115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           </w:t>
      </w:r>
      <w:r w:rsidR="00C9074D" w:rsidRPr="00C9074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- </w:t>
      </w:r>
      <w:proofErr w:type="spellStart"/>
      <w:r w:rsidR="00C9074D" w:rsidRPr="00C9074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синквейн</w:t>
      </w:r>
      <w:proofErr w:type="spellEnd"/>
      <w:r w:rsidR="00C9074D" w:rsidRPr="00C9074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;</w:t>
      </w:r>
    </w:p>
    <w:p w:rsidR="00C9074D" w:rsidRPr="00C9074D" w:rsidRDefault="00E00F7B" w:rsidP="007D0B5F">
      <w:pPr>
        <w:shd w:val="clear" w:color="auto" w:fill="FFFFFF"/>
        <w:spacing w:after="0" w:line="360" w:lineRule="atLeast"/>
        <w:ind w:left="-567" w:right="-141" w:firstLine="567"/>
        <w:jc w:val="both"/>
        <w:rPr>
          <w:rFonts w:ascii="initial" w:eastAsia="Times New Roman" w:hAnsi="initial" w:cs="Arial"/>
          <w:color w:val="111115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           </w:t>
      </w:r>
      <w:r w:rsidR="00C9074D" w:rsidRPr="00C9074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- кластеры;</w:t>
      </w:r>
    </w:p>
    <w:p w:rsidR="00C9074D" w:rsidRPr="00C9074D" w:rsidRDefault="00E00F7B" w:rsidP="007D0B5F">
      <w:pPr>
        <w:shd w:val="clear" w:color="auto" w:fill="FFFFFF"/>
        <w:spacing w:after="0" w:line="360" w:lineRule="atLeast"/>
        <w:ind w:left="-567" w:right="-141" w:firstLine="567"/>
        <w:jc w:val="both"/>
        <w:rPr>
          <w:rFonts w:ascii="initial" w:eastAsia="Times New Roman" w:hAnsi="initial" w:cs="Arial"/>
          <w:color w:val="111115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           </w:t>
      </w:r>
      <w:r w:rsidR="00C9074D" w:rsidRPr="00C9074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- «Древо предсказаний»;</w:t>
      </w:r>
    </w:p>
    <w:p w:rsidR="00C9074D" w:rsidRPr="00C9074D" w:rsidRDefault="00C9074D" w:rsidP="007D0B5F">
      <w:pPr>
        <w:shd w:val="clear" w:color="auto" w:fill="FFFFFF"/>
        <w:spacing w:after="0" w:line="360" w:lineRule="atLeast"/>
        <w:ind w:left="-567" w:right="-141" w:firstLine="567"/>
        <w:jc w:val="both"/>
        <w:rPr>
          <w:rFonts w:ascii="initial" w:eastAsia="Times New Roman" w:hAnsi="initial" w:cs="Arial"/>
          <w:color w:val="111115"/>
          <w:sz w:val="20"/>
          <w:szCs w:val="20"/>
        </w:rPr>
      </w:pPr>
      <w:r w:rsidRPr="00C9074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lastRenderedPageBreak/>
        <w:t>- «Верите ли вы?»;</w:t>
      </w:r>
    </w:p>
    <w:p w:rsidR="00C9074D" w:rsidRPr="00C9074D" w:rsidRDefault="00C9074D" w:rsidP="007D0B5F">
      <w:pPr>
        <w:shd w:val="clear" w:color="auto" w:fill="FFFFFF"/>
        <w:spacing w:after="0" w:line="360" w:lineRule="atLeast"/>
        <w:ind w:left="-567" w:right="-141" w:firstLine="567"/>
        <w:jc w:val="both"/>
        <w:rPr>
          <w:rFonts w:ascii="initial" w:eastAsia="Times New Roman" w:hAnsi="initial" w:cs="Arial"/>
          <w:color w:val="111115"/>
          <w:sz w:val="20"/>
          <w:szCs w:val="20"/>
        </w:rPr>
      </w:pPr>
      <w:r w:rsidRPr="00C9074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- таблица «Синтез»;</w:t>
      </w:r>
    </w:p>
    <w:p w:rsidR="00C9074D" w:rsidRPr="00C9074D" w:rsidRDefault="00C9074D" w:rsidP="007D0B5F">
      <w:pPr>
        <w:shd w:val="clear" w:color="auto" w:fill="FFFFFF"/>
        <w:spacing w:after="0" w:line="360" w:lineRule="atLeast"/>
        <w:ind w:left="-567" w:right="-141" w:firstLine="567"/>
        <w:jc w:val="both"/>
        <w:rPr>
          <w:rFonts w:ascii="initial" w:eastAsia="Times New Roman" w:hAnsi="initial" w:cs="Arial"/>
          <w:color w:val="111115"/>
          <w:sz w:val="20"/>
          <w:szCs w:val="20"/>
        </w:rPr>
      </w:pPr>
      <w:r w:rsidRPr="00C9074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- кроссворд;</w:t>
      </w:r>
    </w:p>
    <w:p w:rsidR="00C9074D" w:rsidRPr="00C9074D" w:rsidRDefault="00C9074D" w:rsidP="007D0B5F">
      <w:pPr>
        <w:shd w:val="clear" w:color="auto" w:fill="FFFFFF"/>
        <w:spacing w:after="0" w:line="360" w:lineRule="atLeast"/>
        <w:ind w:left="-567" w:right="-141" w:firstLine="567"/>
        <w:jc w:val="both"/>
        <w:rPr>
          <w:rFonts w:ascii="initial" w:eastAsia="Times New Roman" w:hAnsi="initial" w:cs="Arial"/>
          <w:color w:val="111115"/>
          <w:sz w:val="20"/>
          <w:szCs w:val="20"/>
        </w:rPr>
      </w:pPr>
      <w:r w:rsidRPr="00C9074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- Закончи предложение».</w:t>
      </w:r>
    </w:p>
    <w:p w:rsidR="00E00F7B" w:rsidRDefault="00E00F7B" w:rsidP="007D0B5F">
      <w:pPr>
        <w:shd w:val="clear" w:color="auto" w:fill="FFFFFF"/>
        <w:spacing w:after="0" w:line="360" w:lineRule="atLeast"/>
        <w:ind w:left="-426" w:right="-141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sectPr w:rsidR="00E00F7B" w:rsidSect="00E00F7B">
          <w:type w:val="continuous"/>
          <w:pgSz w:w="11906" w:h="16838"/>
          <w:pgMar w:top="1134" w:right="707" w:bottom="1134" w:left="1701" w:header="708" w:footer="708" w:gutter="0"/>
          <w:cols w:num="2" w:space="708"/>
          <w:docGrid w:linePitch="360"/>
        </w:sectPr>
      </w:pPr>
    </w:p>
    <w:p w:rsidR="00C9074D" w:rsidRPr="00C9074D" w:rsidRDefault="00C9074D" w:rsidP="007D0B5F">
      <w:pPr>
        <w:shd w:val="clear" w:color="auto" w:fill="FFFFFF"/>
        <w:spacing w:after="0" w:line="360" w:lineRule="atLeast"/>
        <w:ind w:left="-426" w:right="-141" w:firstLine="567"/>
        <w:jc w:val="both"/>
        <w:rPr>
          <w:rFonts w:ascii="initial" w:eastAsia="Times New Roman" w:hAnsi="initial" w:cs="Arial"/>
          <w:color w:val="111115"/>
          <w:sz w:val="20"/>
          <w:szCs w:val="20"/>
        </w:rPr>
      </w:pPr>
      <w:r w:rsidRPr="00C9074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lastRenderedPageBreak/>
        <w:t xml:space="preserve">Критическое и творческое мышление развиваются в синтезе. Применяя в педагогической практике приемы </w:t>
      </w:r>
      <w:r w:rsidRPr="0040108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</w:rPr>
        <w:t xml:space="preserve">технологии критического мышления, </w:t>
      </w:r>
      <w:r w:rsidRPr="00C9074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мы тем самым способствуем творческому и интеллектуальному развитию обучающихся.</w:t>
      </w:r>
    </w:p>
    <w:p w:rsidR="00C9074D" w:rsidRPr="00C9074D" w:rsidRDefault="00C9074D" w:rsidP="00E00F7B">
      <w:pPr>
        <w:shd w:val="clear" w:color="auto" w:fill="FFFFFF"/>
        <w:spacing w:after="0" w:line="240" w:lineRule="auto"/>
        <w:ind w:left="-426" w:right="-141" w:firstLine="567"/>
        <w:jc w:val="both"/>
        <w:rPr>
          <w:rFonts w:ascii="initial" w:eastAsia="Times New Roman" w:hAnsi="initial" w:cs="Arial"/>
          <w:color w:val="111115"/>
          <w:sz w:val="20"/>
          <w:szCs w:val="20"/>
        </w:rPr>
      </w:pPr>
      <w:r w:rsidRPr="00C9074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Учителя технологии организовывают работу в группах и в паре, создают условия для развития коммуникативной компетенции, а значит формированию учеников взаимодействовать с другими, планировать и осуществлять совместную деятельность, анализировать результаты совместной деятельности оценивать вклад каждого члена группы.</w:t>
      </w:r>
    </w:p>
    <w:p w:rsidR="00C9074D" w:rsidRPr="00C9074D" w:rsidRDefault="00C9074D" w:rsidP="00E00F7B">
      <w:pPr>
        <w:shd w:val="clear" w:color="auto" w:fill="FFFFFF"/>
        <w:spacing w:after="0" w:line="240" w:lineRule="auto"/>
        <w:ind w:left="-426" w:right="-141" w:firstLine="567"/>
        <w:jc w:val="both"/>
        <w:rPr>
          <w:rFonts w:ascii="initial" w:eastAsia="Times New Roman" w:hAnsi="initial" w:cs="Arial"/>
          <w:color w:val="111115"/>
          <w:sz w:val="20"/>
          <w:szCs w:val="20"/>
        </w:rPr>
      </w:pPr>
      <w:r w:rsidRPr="00C9074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Организуя уроки в групповой форме, и наблюдая за учениками, хочется отметить, во-первых, происходит сплочение ребят, во-вторых, у детей развивается критическое мышление, и, в-третьих, создается чувство здоровой конкуренции.</w:t>
      </w:r>
    </w:p>
    <w:p w:rsidR="00C9074D" w:rsidRPr="00C9074D" w:rsidRDefault="00C9074D" w:rsidP="00E00F7B">
      <w:pPr>
        <w:shd w:val="clear" w:color="auto" w:fill="FFFFFF"/>
        <w:spacing w:after="0" w:line="240" w:lineRule="auto"/>
        <w:ind w:left="-426" w:right="-141" w:firstLine="567"/>
        <w:jc w:val="both"/>
        <w:rPr>
          <w:rFonts w:ascii="initial" w:eastAsia="Times New Roman" w:hAnsi="initial" w:cs="Arial"/>
          <w:color w:val="111115"/>
          <w:sz w:val="20"/>
          <w:szCs w:val="20"/>
        </w:rPr>
      </w:pPr>
      <w:r w:rsidRPr="00C9074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Подобная система работы помогает формировать на уроках и внеурочной деятельности функциональную грамотность учащихся, развивать основные умения и навыки, воспитывает внутреннюю самооценку, повышает учебную мотивацию учащихся.</w:t>
      </w:r>
    </w:p>
    <w:p w:rsidR="00C9074D" w:rsidRPr="00C9074D" w:rsidRDefault="00C9074D" w:rsidP="007D0B5F">
      <w:pPr>
        <w:shd w:val="clear" w:color="auto" w:fill="FFFFFF"/>
        <w:spacing w:after="0" w:line="360" w:lineRule="atLeast"/>
        <w:ind w:left="-426" w:right="-141" w:firstLine="567"/>
        <w:jc w:val="both"/>
        <w:rPr>
          <w:rFonts w:ascii="initial" w:eastAsia="Times New Roman" w:hAnsi="initial" w:cs="Arial"/>
          <w:color w:val="111115"/>
          <w:sz w:val="20"/>
          <w:szCs w:val="20"/>
        </w:rPr>
      </w:pPr>
      <w:r w:rsidRPr="00C9074D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</w:rPr>
        <w:t>Как говорил Ушинский «Ребёнок- не сосуд, который надо заполнить, а факел, который надо зажечь»</w:t>
      </w:r>
    </w:p>
    <w:p w:rsidR="009814E6" w:rsidRPr="007D0B5F" w:rsidRDefault="00C9074D" w:rsidP="007D0B5F">
      <w:pPr>
        <w:shd w:val="clear" w:color="auto" w:fill="FFFFFF"/>
        <w:spacing w:after="0" w:line="360" w:lineRule="atLeast"/>
        <w:ind w:left="-426" w:right="-141" w:firstLine="567"/>
        <w:jc w:val="both"/>
        <w:rPr>
          <w:rFonts w:ascii="initial" w:eastAsia="Times New Roman" w:hAnsi="initial" w:cs="Arial"/>
          <w:color w:val="111115"/>
          <w:sz w:val="20"/>
          <w:szCs w:val="20"/>
        </w:rPr>
      </w:pPr>
      <w:r w:rsidRPr="00C9074D">
        <w:rPr>
          <w:rFonts w:ascii="Times New Roman" w:eastAsia="Times New Roman" w:hAnsi="Times New Roman" w:cs="Times New Roman"/>
          <w:color w:val="111115"/>
          <w:sz w:val="36"/>
          <w:szCs w:val="36"/>
          <w:bdr w:val="none" w:sz="0" w:space="0" w:color="auto" w:frame="1"/>
        </w:rPr>
        <w:t> </w:t>
      </w:r>
    </w:p>
    <w:sectPr w:rsidR="009814E6" w:rsidRPr="007D0B5F" w:rsidSect="00E00F7B">
      <w:type w:val="continuous"/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itial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9074D"/>
    <w:rsid w:val="00162BC3"/>
    <w:rsid w:val="0040108C"/>
    <w:rsid w:val="007D0B5F"/>
    <w:rsid w:val="00971239"/>
    <w:rsid w:val="009814E6"/>
    <w:rsid w:val="00AF7492"/>
    <w:rsid w:val="00B55BF0"/>
    <w:rsid w:val="00C9074D"/>
    <w:rsid w:val="00E00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D8A37A-C223-44FA-9287-1BCCD7E28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2B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at-button-toggle-label-content">
    <w:name w:val="mat-button-toggle-label-content"/>
    <w:basedOn w:val="a0"/>
    <w:rsid w:val="00C9074D"/>
  </w:style>
  <w:style w:type="paragraph" w:styleId="a3">
    <w:name w:val="Normal (Web)"/>
    <w:basedOn w:val="a"/>
    <w:uiPriority w:val="99"/>
    <w:unhideWhenUsed/>
    <w:rsid w:val="00C907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C9074D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C907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074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840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81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742484186">
              <w:marLeft w:val="0"/>
              <w:marRight w:val="0"/>
              <w:marTop w:val="0"/>
              <w:marBottom w:val="0"/>
              <w:divBdr>
                <w:top w:val="single" w:sz="6" w:space="0" w:color="auto"/>
                <w:left w:val="none" w:sz="0" w:space="11" w:color="auto"/>
                <w:bottom w:val="single" w:sz="6" w:space="0" w:color="auto"/>
                <w:right w:val="none" w:sz="0" w:space="11" w:color="auto"/>
              </w:divBdr>
              <w:divsChild>
                <w:div w:id="63648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072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857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4066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61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293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416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2847894">
                              <w:marLeft w:val="0"/>
                              <w:marRight w:val="0"/>
                              <w:marTop w:val="0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307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15830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3850660">
                              <w:marLeft w:val="0"/>
                              <w:marRight w:val="0"/>
                              <w:marTop w:val="0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1595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7867172">
                              <w:marLeft w:val="0"/>
                              <w:marRight w:val="0"/>
                              <w:marTop w:val="0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097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1541862">
                              <w:marLeft w:val="0"/>
                              <w:marRight w:val="0"/>
                              <w:marTop w:val="0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7034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0600699">
                              <w:marLeft w:val="0"/>
                              <w:marRight w:val="0"/>
                              <w:marTop w:val="0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6698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3883291">
                              <w:marLeft w:val="0"/>
                              <w:marRight w:val="0"/>
                              <w:marTop w:val="0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709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85180303">
                              <w:marLeft w:val="0"/>
                              <w:marRight w:val="0"/>
                              <w:marTop w:val="0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7387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1221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735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528881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5</Pages>
  <Words>1985</Words>
  <Characters>11320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Director</cp:lastModifiedBy>
  <cp:revision>7</cp:revision>
  <cp:lastPrinted>2022-02-08T08:21:00Z</cp:lastPrinted>
  <dcterms:created xsi:type="dcterms:W3CDTF">2022-02-05T14:06:00Z</dcterms:created>
  <dcterms:modified xsi:type="dcterms:W3CDTF">2022-02-11T09:20:00Z</dcterms:modified>
</cp:coreProperties>
</file>